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0" w:rsidRDefault="00483320" w:rsidP="00483320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-504825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20" w:rsidRDefault="00483320" w:rsidP="00483320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483320" w:rsidRDefault="00483320" w:rsidP="00483320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483320" w:rsidRDefault="00483320" w:rsidP="00483320">
      <w:pPr>
        <w:jc w:val="center"/>
        <w:rPr>
          <w:b/>
          <w:spacing w:val="20"/>
          <w:sz w:val="38"/>
        </w:rPr>
      </w:pPr>
    </w:p>
    <w:p w:rsidR="00483320" w:rsidRDefault="00483320" w:rsidP="0048332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83320" w:rsidRDefault="00483320" w:rsidP="00483320">
      <w:pPr>
        <w:rPr>
          <w:rFonts w:ascii="Courier New" w:hAnsi="Courier New"/>
        </w:rPr>
      </w:pPr>
    </w:p>
    <w:p w:rsidR="00483320" w:rsidRDefault="00483320" w:rsidP="00483320">
      <w:pPr>
        <w:jc w:val="center"/>
      </w:pPr>
      <w:r>
        <w:t>от</w:t>
      </w:r>
      <w:r w:rsidRPr="00483320">
        <w:t>_______________________</w:t>
      </w:r>
      <w:r>
        <w:t xml:space="preserve">   №  </w:t>
      </w:r>
    </w:p>
    <w:p w:rsidR="00483320" w:rsidRDefault="00483320" w:rsidP="004833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483320" w:rsidRDefault="00483320" w:rsidP="00483320">
      <w:pPr>
        <w:jc w:val="center"/>
        <w:rPr>
          <w:sz w:val="20"/>
          <w:szCs w:val="20"/>
        </w:rPr>
      </w:pPr>
    </w:p>
    <w:p w:rsidR="00483320" w:rsidRPr="008F1EE9" w:rsidRDefault="00483320" w:rsidP="00315E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83320">
        <w:rPr>
          <w:b/>
          <w:sz w:val="28"/>
          <w:szCs w:val="28"/>
        </w:rPr>
        <w:t>О внесении изменений в постановление администрации города Кузнецка</w:t>
      </w:r>
      <w:r w:rsidR="00315E1E">
        <w:rPr>
          <w:b/>
          <w:sz w:val="28"/>
          <w:szCs w:val="28"/>
        </w:rPr>
        <w:t xml:space="preserve"> от </w:t>
      </w:r>
      <w:r w:rsidR="008F1EE9">
        <w:rPr>
          <w:rFonts w:eastAsiaTheme="minorHAnsi"/>
          <w:b/>
          <w:bCs/>
          <w:sz w:val="28"/>
          <w:szCs w:val="28"/>
          <w:lang w:eastAsia="en-US"/>
        </w:rPr>
        <w:t>24.12.2019 N 2053</w:t>
      </w:r>
      <w:r w:rsidRPr="00483320">
        <w:rPr>
          <w:b/>
          <w:bCs/>
          <w:color w:val="FF0000"/>
          <w:sz w:val="28"/>
          <w:szCs w:val="28"/>
        </w:rPr>
        <w:t xml:space="preserve"> </w:t>
      </w:r>
      <w:r w:rsidRPr="00483320">
        <w:rPr>
          <w:b/>
          <w:bCs/>
          <w:sz w:val="28"/>
          <w:szCs w:val="28"/>
        </w:rPr>
        <w:t xml:space="preserve">«Об утверждении административного регламента </w:t>
      </w:r>
      <w:r w:rsidRPr="00483320">
        <w:rPr>
          <w:b/>
          <w:sz w:val="28"/>
          <w:szCs w:val="28"/>
        </w:rPr>
        <w:t>предоставления муниципальной услуги «Выдача разрешения на вступление в брак лицам, достигшим 16 лет»</w:t>
      </w:r>
    </w:p>
    <w:p w:rsidR="00483320" w:rsidRDefault="00483320" w:rsidP="00483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3320" w:rsidRPr="00FA2C1B" w:rsidRDefault="00483320" w:rsidP="0048332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C1B">
        <w:rPr>
          <w:bCs/>
          <w:sz w:val="28"/>
          <w:szCs w:val="28"/>
        </w:rPr>
        <w:t xml:space="preserve">В целях приведения в соответствие </w:t>
      </w:r>
      <w:r w:rsidRPr="00FA7A20">
        <w:rPr>
          <w:sz w:val="28"/>
          <w:szCs w:val="28"/>
        </w:rPr>
        <w:t>с законод</w:t>
      </w:r>
      <w:r>
        <w:rPr>
          <w:sz w:val="28"/>
          <w:szCs w:val="28"/>
        </w:rPr>
        <w:t>ательством Российской Федерации</w:t>
      </w:r>
      <w:r w:rsidRPr="00FA2C1B">
        <w:rPr>
          <w:bCs/>
          <w:sz w:val="28"/>
          <w:szCs w:val="28"/>
        </w:rPr>
        <w:t xml:space="preserve">, руководствуясь </w:t>
      </w:r>
      <w:hyperlink r:id="rId8" w:history="1">
        <w:r w:rsidRPr="00FA2C1B">
          <w:rPr>
            <w:rStyle w:val="a5"/>
            <w:bCs/>
            <w:sz w:val="28"/>
            <w:szCs w:val="28"/>
          </w:rPr>
          <w:t>постановлением</w:t>
        </w:r>
      </w:hyperlink>
      <w:r w:rsidRPr="00FA2C1B">
        <w:rPr>
          <w:bCs/>
          <w:sz w:val="28"/>
          <w:szCs w:val="28"/>
        </w:rPr>
        <w:t xml:space="preserve"> администрации города Кузнецка </w:t>
      </w:r>
      <w:r w:rsidRPr="00483320">
        <w:rPr>
          <w:bCs/>
          <w:sz w:val="28"/>
          <w:szCs w:val="28"/>
        </w:rPr>
        <w:t xml:space="preserve">от 31.10.2018 N1557 </w:t>
      </w:r>
      <w:r>
        <w:rPr>
          <w:bCs/>
          <w:sz w:val="28"/>
          <w:szCs w:val="28"/>
        </w:rPr>
        <w:t>«</w:t>
      </w:r>
      <w:r w:rsidRPr="00FA2C1B"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bCs/>
          <w:sz w:val="28"/>
          <w:szCs w:val="28"/>
        </w:rPr>
        <w:t>»</w:t>
      </w:r>
      <w:r w:rsidRPr="00FA2C1B">
        <w:rPr>
          <w:bCs/>
          <w:sz w:val="28"/>
          <w:szCs w:val="28"/>
        </w:rPr>
        <w:t xml:space="preserve">, </w:t>
      </w:r>
      <w:hyperlink r:id="rId9" w:history="1">
        <w:r w:rsidRPr="00FA2C1B">
          <w:rPr>
            <w:rStyle w:val="a5"/>
            <w:bCs/>
            <w:sz w:val="28"/>
            <w:szCs w:val="28"/>
          </w:rPr>
          <w:t>ст. 28</w:t>
        </w:r>
      </w:hyperlink>
      <w:r w:rsidRPr="00FA2C1B">
        <w:rPr>
          <w:bCs/>
          <w:sz w:val="28"/>
          <w:szCs w:val="28"/>
        </w:rPr>
        <w:t xml:space="preserve"> Устава города Кузнецка Пензенской области, администрация города Кузнецка постановляет:</w:t>
      </w:r>
      <w:bookmarkStart w:id="0" w:name="_GoBack"/>
      <w:bookmarkEnd w:id="0"/>
    </w:p>
    <w:p w:rsidR="00483320" w:rsidRPr="00FA2C1B" w:rsidRDefault="00483320" w:rsidP="0048332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3320" w:rsidRPr="00FA2C1B" w:rsidRDefault="00483320" w:rsidP="00483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2C1B">
        <w:rPr>
          <w:b/>
          <w:sz w:val="28"/>
          <w:szCs w:val="28"/>
        </w:rPr>
        <w:t>АДМИНИСТРАЦИЯ ГОРОДА КУЗНЕЦКА ПОСТАНОВЛЯЕТ</w:t>
      </w:r>
      <w:r w:rsidRPr="00FA2C1B">
        <w:rPr>
          <w:sz w:val="28"/>
          <w:szCs w:val="28"/>
        </w:rPr>
        <w:t>:</w:t>
      </w:r>
    </w:p>
    <w:p w:rsidR="00483320" w:rsidRDefault="00483320" w:rsidP="00483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3320" w:rsidRPr="00C501A2" w:rsidRDefault="00483320" w:rsidP="00A81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A20">
        <w:rPr>
          <w:sz w:val="26"/>
          <w:szCs w:val="26"/>
        </w:rPr>
        <w:t>1</w:t>
      </w:r>
      <w:r w:rsidRPr="00FA7A20">
        <w:rPr>
          <w:sz w:val="28"/>
          <w:szCs w:val="28"/>
        </w:rPr>
        <w:t xml:space="preserve">. Внести в </w:t>
      </w:r>
      <w:r w:rsidR="00A81259" w:rsidRPr="00A81259">
        <w:rPr>
          <w:sz w:val="28"/>
          <w:szCs w:val="28"/>
        </w:rPr>
        <w:t>постановление администрации города Кузнецка</w:t>
      </w:r>
      <w:r w:rsidR="00A81259">
        <w:rPr>
          <w:sz w:val="28"/>
          <w:szCs w:val="28"/>
        </w:rPr>
        <w:t xml:space="preserve"> </w:t>
      </w:r>
      <w:r w:rsidR="00315E1E">
        <w:rPr>
          <w:sz w:val="28"/>
          <w:szCs w:val="28"/>
        </w:rPr>
        <w:t xml:space="preserve">от </w:t>
      </w:r>
      <w:r w:rsidR="00A81259" w:rsidRPr="00A81259">
        <w:rPr>
          <w:sz w:val="28"/>
          <w:szCs w:val="28"/>
        </w:rPr>
        <w:t>24.12.2019 N 2053 «Об утверждении административного регламента предоставления муниципальной услуги «Выдача разрешения на вступление в брак лицам, достигшим 16 лет»</w:t>
      </w:r>
      <w:r w:rsidR="00A81259">
        <w:rPr>
          <w:sz w:val="28"/>
          <w:szCs w:val="28"/>
        </w:rPr>
        <w:t xml:space="preserve"> (далее – постановление) изменение</w:t>
      </w:r>
      <w:r w:rsidRPr="00FA7A20">
        <w:rPr>
          <w:sz w:val="28"/>
          <w:szCs w:val="28"/>
        </w:rPr>
        <w:t xml:space="preserve">, изложив </w:t>
      </w:r>
      <w:r w:rsidR="00A81259">
        <w:rPr>
          <w:sz w:val="28"/>
          <w:szCs w:val="28"/>
        </w:rPr>
        <w:t>приложение к постановлению в новой</w:t>
      </w:r>
      <w:r w:rsidRPr="00FA7A20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2C1C00" w:rsidRPr="00FA2C1B" w:rsidRDefault="00483320" w:rsidP="002C1C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 </w:t>
      </w:r>
      <w:r w:rsidR="00A81259" w:rsidRPr="00A81259">
        <w:rPr>
          <w:sz w:val="28"/>
          <w:szCs w:val="28"/>
        </w:rPr>
        <w:t>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«Интернет».</w:t>
      </w:r>
    </w:p>
    <w:p w:rsidR="00483320" w:rsidRPr="00FA7A20" w:rsidRDefault="00483320" w:rsidP="00483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B6C73" w:rsidRPr="00FA2C1B" w:rsidRDefault="00483320" w:rsidP="007B6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4. </w:t>
      </w:r>
      <w:proofErr w:type="gramStart"/>
      <w:r w:rsidRPr="00FA7A20">
        <w:rPr>
          <w:sz w:val="28"/>
          <w:szCs w:val="28"/>
        </w:rPr>
        <w:t>Контроль за</w:t>
      </w:r>
      <w:proofErr w:type="gramEnd"/>
      <w:r w:rsidRPr="00FA7A20">
        <w:rPr>
          <w:sz w:val="28"/>
          <w:szCs w:val="28"/>
        </w:rPr>
        <w:t xml:space="preserve"> исполнением настоящего постановления возложить на </w:t>
      </w:r>
      <w:r w:rsidR="007B6C73" w:rsidRPr="00FA2C1B">
        <w:rPr>
          <w:sz w:val="28"/>
          <w:szCs w:val="28"/>
        </w:rPr>
        <w:t xml:space="preserve">заместителя главы администрации города Кузнецка </w:t>
      </w:r>
      <w:r w:rsidR="00A81259">
        <w:rPr>
          <w:sz w:val="28"/>
          <w:szCs w:val="28"/>
        </w:rPr>
        <w:t>Малкина И.А.</w:t>
      </w:r>
    </w:p>
    <w:p w:rsidR="00483320" w:rsidRPr="00FA7A20" w:rsidRDefault="00483320" w:rsidP="00483320">
      <w:pPr>
        <w:widowControl w:val="0"/>
        <w:autoSpaceDE w:val="0"/>
        <w:autoSpaceDN w:val="0"/>
        <w:ind w:right="142" w:firstLine="709"/>
        <w:jc w:val="both"/>
        <w:rPr>
          <w:sz w:val="28"/>
          <w:szCs w:val="28"/>
        </w:rPr>
      </w:pPr>
    </w:p>
    <w:p w:rsidR="00483320" w:rsidRDefault="00483320" w:rsidP="00483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320" w:rsidRDefault="00483320" w:rsidP="00483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320" w:rsidRDefault="00483320" w:rsidP="004833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01D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01D1B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</w:t>
      </w:r>
      <w:r w:rsidR="008A5C19">
        <w:rPr>
          <w:sz w:val="28"/>
          <w:szCs w:val="28"/>
        </w:rPr>
        <w:t xml:space="preserve"> С.А. </w:t>
      </w:r>
      <w:proofErr w:type="spellStart"/>
      <w:r w:rsidR="008A5C19">
        <w:rPr>
          <w:sz w:val="28"/>
          <w:szCs w:val="28"/>
        </w:rPr>
        <w:t>Златогорский</w:t>
      </w:r>
      <w:proofErr w:type="spellEnd"/>
      <w:r w:rsidR="008A5C19">
        <w:rPr>
          <w:sz w:val="28"/>
          <w:szCs w:val="28"/>
        </w:rPr>
        <w:t xml:space="preserve"> </w:t>
      </w:r>
    </w:p>
    <w:p w:rsidR="00483320" w:rsidRDefault="00483320" w:rsidP="00483320">
      <w:pPr>
        <w:jc w:val="center"/>
        <w:rPr>
          <w:b/>
          <w:sz w:val="28"/>
          <w:szCs w:val="28"/>
        </w:rPr>
      </w:pPr>
    </w:p>
    <w:p w:rsidR="00FA522A" w:rsidRDefault="00FA522A" w:rsidP="00483320">
      <w:pPr>
        <w:jc w:val="center"/>
        <w:rPr>
          <w:b/>
          <w:sz w:val="28"/>
          <w:szCs w:val="28"/>
        </w:rPr>
      </w:pPr>
    </w:p>
    <w:p w:rsidR="00FA522A" w:rsidRDefault="00FA522A" w:rsidP="00483320">
      <w:pPr>
        <w:jc w:val="center"/>
        <w:rPr>
          <w:b/>
          <w:sz w:val="28"/>
          <w:szCs w:val="28"/>
        </w:rPr>
      </w:pPr>
    </w:p>
    <w:p w:rsidR="00FA522A" w:rsidRPr="007A3F35" w:rsidRDefault="00FA522A" w:rsidP="00FA52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A3F35">
        <w:rPr>
          <w:sz w:val="28"/>
          <w:szCs w:val="28"/>
        </w:rPr>
        <w:t xml:space="preserve">Приложение 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Утвержден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постановлением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администрации города Кузнецка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от</w:t>
      </w:r>
      <w:r>
        <w:rPr>
          <w:sz w:val="28"/>
          <w:szCs w:val="28"/>
        </w:rPr>
        <w:t>________________№_____</w:t>
      </w:r>
    </w:p>
    <w:p w:rsidR="00FA522A" w:rsidRDefault="00FA522A" w:rsidP="00FA522A">
      <w:pPr>
        <w:pStyle w:val="ConsPlusTitle"/>
        <w:widowControl/>
        <w:jc w:val="center"/>
        <w:rPr>
          <w:sz w:val="28"/>
          <w:szCs w:val="28"/>
        </w:rPr>
      </w:pPr>
    </w:p>
    <w:p w:rsidR="00FA522A" w:rsidRPr="00FA7A20" w:rsidRDefault="0060447A" w:rsidP="0060447A">
      <w:pPr>
        <w:pStyle w:val="ConsPlusTitle"/>
        <w:jc w:val="center"/>
        <w:rPr>
          <w:sz w:val="28"/>
          <w:szCs w:val="28"/>
        </w:rPr>
      </w:pPr>
      <w:r w:rsidRPr="00FA7A20">
        <w:rPr>
          <w:sz w:val="28"/>
          <w:szCs w:val="28"/>
        </w:rPr>
        <w:t>Административный регламент предоставления</w:t>
      </w:r>
      <w:r w:rsidR="00FA522A" w:rsidRPr="00FA7A20">
        <w:rPr>
          <w:sz w:val="28"/>
          <w:szCs w:val="28"/>
        </w:rPr>
        <w:t xml:space="preserve"> муниципальной услуги «Выдача</w:t>
      </w:r>
      <w:r w:rsidR="00FA522A" w:rsidRPr="00FA7A20">
        <w:rPr>
          <w:b w:val="0"/>
          <w:sz w:val="28"/>
          <w:szCs w:val="28"/>
        </w:rPr>
        <w:t xml:space="preserve"> </w:t>
      </w:r>
      <w:r w:rsidR="00FA522A" w:rsidRPr="00FA7A20">
        <w:rPr>
          <w:sz w:val="28"/>
          <w:szCs w:val="28"/>
        </w:rPr>
        <w:t>разрешения на вступление в брак лицам, достигшим 16 лет»</w:t>
      </w:r>
    </w:p>
    <w:p w:rsidR="00FA522A" w:rsidRPr="00FA7A20" w:rsidRDefault="00FA522A" w:rsidP="00FA522A">
      <w:pPr>
        <w:pStyle w:val="ConsPlusTitle"/>
        <w:jc w:val="center"/>
        <w:rPr>
          <w:sz w:val="28"/>
          <w:szCs w:val="28"/>
        </w:rPr>
      </w:pPr>
    </w:p>
    <w:p w:rsidR="00FA522A" w:rsidRPr="00FA7A20" w:rsidRDefault="00FA522A" w:rsidP="00FA522A">
      <w:pPr>
        <w:pStyle w:val="ConsPlusTitle"/>
        <w:jc w:val="center"/>
        <w:rPr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I. Общие положения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</w:t>
      </w:r>
    </w:p>
    <w:p w:rsidR="00FA522A" w:rsidRPr="00FA7A20" w:rsidRDefault="00FA522A" w:rsidP="00FA522A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вступление в брак лицам, достигшим 16 лет» (далее - Административный регламент) устанавливает порядок  и стандарт предоставления муниципальной услуги «Выдача разрешения на вступление в брак лицам, достигшим 16 лет» (далее - муниципальная услуга), определяет сроки и последовательность административных процедур (действий) администрации </w:t>
      </w:r>
      <w:r w:rsidR="0060447A" w:rsidRPr="0060447A">
        <w:rPr>
          <w:rFonts w:ascii="Times New Roman" w:hAnsi="Times New Roman" w:cs="Times New Roman"/>
          <w:color w:val="auto"/>
          <w:sz w:val="28"/>
          <w:szCs w:val="28"/>
        </w:rPr>
        <w:t>города Кузнецка Пензенской области</w:t>
      </w:r>
      <w:r w:rsidR="006044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(далее - Администрация) при предоставлении муниципальной услуги.</w:t>
      </w:r>
      <w:proofErr w:type="gramEnd"/>
    </w:p>
    <w:p w:rsidR="00FA522A" w:rsidRPr="00FA7A20" w:rsidRDefault="00FA522A" w:rsidP="00FA522A">
      <w:pPr>
        <w:pStyle w:val="ConsPlusTitle"/>
        <w:ind w:firstLine="567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Круг заявителей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bookmarkStart w:id="1" w:name="P45"/>
      <w:bookmarkEnd w:id="1"/>
      <w:r w:rsidRPr="00FA7A20">
        <w:rPr>
          <w:sz w:val="28"/>
          <w:szCs w:val="28"/>
        </w:rPr>
        <w:t>1.2. Заявителями на предоставление муниципальной услуги являются граждане Российской Федерации, достигшие возраста шестнадцати лет и желающие вступить в брак до наступления совершеннолетия (далее – заявители).</w:t>
      </w:r>
    </w:p>
    <w:p w:rsidR="00FA522A" w:rsidRPr="00FA7A20" w:rsidRDefault="00FA522A" w:rsidP="00FA522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информирования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 Информирование заявителя о предоставлении муниципальной услуги осуществляется: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1.3.1. Лично;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1.3.3. Посредством использования телефонной, почтовой связи, а также электронной почты;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1.3.4. </w:t>
      </w:r>
      <w:proofErr w:type="gramStart"/>
      <w:r w:rsidRPr="00FA7A20">
        <w:rPr>
          <w:position w:val="-2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F757CB" w:rsidRPr="00FA5D03">
        <w:rPr>
          <w:sz w:val="28"/>
          <w:szCs w:val="28"/>
        </w:rPr>
        <w:lastRenderedPageBreak/>
        <w:t>www.gorodkuzneck.ru</w:t>
      </w:r>
      <w:r w:rsidRPr="00FA7A20">
        <w:rPr>
          <w:position w:val="-2"/>
          <w:sz w:val="28"/>
          <w:szCs w:val="28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  <w:proofErr w:type="gramEnd"/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а) при личном обращении заявителя;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б) по письменным обращениям.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Ответ на обращение направляется почтой в адрес заявителя в срок, не превышающий 2 (двух) дней со дня регистрации письменного обращения;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в) по телефону.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г) по электронной почте ответ по вопросам, перечень которых установлен пунктом 1.5 Административного регламента, направляется на адрес электронной почты заявителя в срок, не превышающий 2 (двух) дней со дня регистрации обращения, поступившего в форме электронного документа.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Ответы на вопросы, не предусмотренные пунктом 1.5 Административного регламента, направляются на электронный адрес заявителя в срок, не превышающий 2 (двух) дней со дня регистрации обращения, поступившего в форме электронного документа;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lastRenderedPageBreak/>
        <w:t>д)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2) круг заявителей, которым предоставляется муниципальная услуга;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4) срок предоставления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5) порядок и способы подачи документов, представляемых заявителем для получения муниципальной услуги;</w:t>
      </w:r>
    </w:p>
    <w:p w:rsidR="00FA522A" w:rsidRPr="002F63A4" w:rsidRDefault="00FA522A" w:rsidP="003712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A20">
        <w:rPr>
          <w:position w:val="-2"/>
          <w:sz w:val="28"/>
          <w:szCs w:val="28"/>
        </w:rPr>
        <w:t xml:space="preserve"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2F63A4">
        <w:rPr>
          <w:rFonts w:eastAsiaTheme="minorHAnsi"/>
          <w:sz w:val="28"/>
          <w:szCs w:val="28"/>
          <w:lang w:eastAsia="en-US"/>
        </w:rPr>
        <w:t xml:space="preserve">города </w:t>
      </w:r>
      <w:r w:rsidR="002F63A4" w:rsidRPr="002F63A4">
        <w:rPr>
          <w:rFonts w:eastAsiaTheme="minorHAnsi"/>
          <w:sz w:val="28"/>
          <w:szCs w:val="28"/>
          <w:lang w:eastAsia="en-US"/>
        </w:rPr>
        <w:t>Кузнецка</w:t>
      </w:r>
      <w:r w:rsidRPr="002F63A4">
        <w:rPr>
          <w:position w:val="-2"/>
          <w:sz w:val="28"/>
          <w:szCs w:val="28"/>
        </w:rPr>
        <w:t>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lastRenderedPageBreak/>
        <w:t>1.7. Информация по вопросам предоставления муниципальной услуги предоставляется заявителю бесплатно.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1.8. </w:t>
      </w:r>
      <w:proofErr w:type="gramStart"/>
      <w:r w:rsidRPr="00FA7A20">
        <w:rPr>
          <w:position w:val="-2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К справочной информации относится следующая информация: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место нахождения и график работы Администрации, МФЦ;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справочные телефоны Админи</w:t>
      </w:r>
      <w:r w:rsidR="00556FCE">
        <w:rPr>
          <w:position w:val="-2"/>
          <w:sz w:val="28"/>
          <w:szCs w:val="28"/>
        </w:rPr>
        <w:t xml:space="preserve">страции, МФЦ, в том числе номер </w:t>
      </w:r>
      <w:r w:rsidRPr="00FA7A20">
        <w:rPr>
          <w:position w:val="-2"/>
          <w:sz w:val="28"/>
          <w:szCs w:val="28"/>
        </w:rPr>
        <w:t>телефона-автоинформатора (при наличии);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адреса официальных сайтов Администрации, МФЦ, адреса их электронной почты.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МФЦ на официальном сайте Администрации, МФЦ, на Едином портале, Региональном портале.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  <w:shd w:val="clear" w:color="auto" w:fill="FFFFFF"/>
        </w:rPr>
        <w:t>Требования к информационным стендам МФЦ установлены пунктом 2.18 Административного</w:t>
      </w:r>
      <w:r w:rsidRPr="00FA7A20">
        <w:rPr>
          <w:position w:val="-2"/>
          <w:sz w:val="28"/>
          <w:szCs w:val="28"/>
        </w:rPr>
        <w:t xml:space="preserve"> регламента.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FA522A" w:rsidRPr="00FA7A20" w:rsidRDefault="00FA522A" w:rsidP="00FA522A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муниципальной услуги - Выдача разрешения на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lastRenderedPageBreak/>
        <w:t>вступление в брак лицам, достигшим 16 лет.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Краткое наименование муниципальной услуги не предусмотрено.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органа местного самоуправления,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предоставляющего</w:t>
      </w:r>
      <w:proofErr w:type="gramEnd"/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муниципальную услугу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FA7A2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Предоставление муниципальной услуги осуществляет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Администрация.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Результат предоставления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- выдача разрешения на вступление в брак лицам, достигшим возраста 16 лет;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- отказ в выдаче разрешения на вступление в брак лицам, достигшим возраста 16 лет.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Срок предоставления муниципальной услуги</w:t>
      </w:r>
    </w:p>
    <w:p w:rsidR="00FA522A" w:rsidRPr="00FA7A20" w:rsidRDefault="00FA522A" w:rsidP="00FA522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 не может превышать 10 рабочих дней со дня регистрации заявления о выдаче разрешения на вступление в брак лицам, достигшим 16 лет (далее - заявление).</w:t>
      </w:r>
    </w:p>
    <w:p w:rsidR="00FA522A" w:rsidRPr="00FA7A20" w:rsidRDefault="00FA522A" w:rsidP="00FA522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размещается на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Едином портале, Региональном портале и на официальном сайте Администрации, информационных стендах Администрации, МФЦ.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Специалисты Администрации обеспечивают размещение и актуализацию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перечня нормативных правовых актов, регулирующих предоставление муниципальной услуги,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на Едином портале, Региональном портале, на официальном сайте Администрации и информационных стендах Администрации.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МФЦ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обеспечивают размещение и актуализацию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перечня нормативных правовых актов, регулирующих предоставление муниципальной услуги, на информационных стендах МФЦ.</w:t>
      </w:r>
    </w:p>
    <w:p w:rsidR="00FA522A" w:rsidRPr="00FA7A20" w:rsidRDefault="00FA522A" w:rsidP="00FA522A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A7A20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Pr="00FA7A20">
        <w:rPr>
          <w:b/>
          <w:sz w:val="28"/>
          <w:szCs w:val="28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  <w:proofErr w:type="gramEnd"/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bookmarkStart w:id="2" w:name="P148"/>
      <w:bookmarkEnd w:id="2"/>
      <w:r w:rsidRPr="00FA7A20">
        <w:rPr>
          <w:sz w:val="28"/>
          <w:szCs w:val="28"/>
        </w:rPr>
        <w:t xml:space="preserve">2.6.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2.6.1. заявление, составленное по форме согласно приложению № 1 к настоящему Административному регламенту;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2.6.2. документы, удостоверяющие личность лиц, вступающих в брак;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trike/>
          <w:sz w:val="28"/>
          <w:szCs w:val="28"/>
        </w:rPr>
      </w:pPr>
      <w:r w:rsidRPr="00FA7A20">
        <w:rPr>
          <w:sz w:val="28"/>
          <w:szCs w:val="28"/>
        </w:rPr>
        <w:t xml:space="preserve">2.6.3. заявления законных представителей заявителя согласно приложениям № 2, № 3 к настоящему Административному регламенту; 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2.6.4. документы, удостоверяющие личность законных представителей заявителя;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2.6.5. документы, подтверждающие полномочия законных представителей</w:t>
      </w:r>
      <w:r w:rsidR="00556FCE">
        <w:rPr>
          <w:sz w:val="28"/>
          <w:szCs w:val="28"/>
        </w:rPr>
        <w:t>,</w:t>
      </w:r>
      <w:r w:rsidRPr="00FA7A20">
        <w:rPr>
          <w:sz w:val="28"/>
          <w:szCs w:val="28"/>
        </w:rPr>
        <w:t xml:space="preserve"> за исключением свидетельства о рождении ребенка, выданного компетентным органом Российской Федерации, и акта органа опеки и попечительства о назначении несовершеннолетнему гражданину опекуна или попечителя;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2.6.6. документ, подтверждающий уважительность причин для вступления в брак до наступления совершеннолетия, за исключением свидетельства о рождении ребенка, выданного компетентным органом Российской Федерации, а также справок, заключений и иных документов, выдаваемых организациями, входящими в государственную, муниципальную или частную систему здравоохранения.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A7A20">
        <w:rPr>
          <w:sz w:val="28"/>
          <w:szCs w:val="28"/>
        </w:rPr>
        <w:t>Заявитель представляет оригиналы и копии документов, указанных в подпунктах 2.6.2, 2.6.4, 2.6.5 пункта 2.6 Административного регламента.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 Перечень документов,</w:t>
      </w:r>
      <w:r w:rsidR="00556FCE">
        <w:rPr>
          <w:sz w:val="28"/>
          <w:szCs w:val="28"/>
        </w:rPr>
        <w:t xml:space="preserve"> необходимых в соответствии </w:t>
      </w:r>
      <w:r w:rsidRPr="00FA7A20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>,</w:t>
      </w:r>
      <w:r w:rsidRPr="00440753">
        <w:rPr>
          <w:color w:val="FF0000"/>
          <w:sz w:val="28"/>
          <w:szCs w:val="28"/>
        </w:rPr>
        <w:t xml:space="preserve"> </w:t>
      </w:r>
      <w:r w:rsidRPr="00F14789">
        <w:rPr>
          <w:sz w:val="28"/>
          <w:szCs w:val="28"/>
        </w:rPr>
        <w:t>организаций, подведомственных государственным органам и органам местного самоуправления,</w:t>
      </w:r>
      <w:r w:rsidRPr="00FA7A20">
        <w:rPr>
          <w:sz w:val="28"/>
          <w:szCs w:val="28"/>
        </w:rPr>
        <w:t xml:space="preserve"> которые заявитель вправе предъявить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2.7.1. сведения о документах, подтверждающих государственную регистрацию рождения ребенка, выданных компетентным органом Российской Федерации, подтверждающих полномочия законных представителей и (или) уважительность причин для вступления в брак до наступления совершеннолетия;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2.7.2. акт органа опеки и попечительства о назначении несовершеннолетнему гражданину опекуна или попечителя, подтверждающий полномочия законного представителя заявителя;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2.7.3. справки, заключения и иные документы, выдаваемые организациями, входящими в государственную, муниципальную или </w:t>
      </w:r>
      <w:r w:rsidRPr="00FA7A20">
        <w:rPr>
          <w:sz w:val="28"/>
          <w:szCs w:val="28"/>
        </w:rPr>
        <w:lastRenderedPageBreak/>
        <w:t>частную систему здравоохранения, подтверждающие уважительность причин для вступления в брак до наступления совершеннолетия.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случае если заявителем не были представлены указанные документы, они запрашиваются Администрацией в соответствующих уполномоченных органах посредством межведомственного информационного взаимодействия.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а) лично на бумажном носителе по адресу Администрации;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б) посредством почтовой связи по адресу Администрации;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в) лично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A522A" w:rsidRPr="00FA7A20" w:rsidRDefault="00FA522A" w:rsidP="00FA522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tabs>
          <w:tab w:val="left" w:pos="9921"/>
        </w:tabs>
        <w:autoSpaceDE w:val="0"/>
        <w:autoSpaceDN w:val="0"/>
        <w:ind w:right="140"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A522A" w:rsidRPr="00FA7A20" w:rsidRDefault="00FA522A" w:rsidP="00FA522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Исчерпывающий перечень оснований для  отказа в  предоставлении муниципальной услуги и оснований для приостановления предоставления муниципальной услуги</w:t>
      </w:r>
    </w:p>
    <w:p w:rsidR="00FA522A" w:rsidRPr="00FA7A20" w:rsidRDefault="00FA522A" w:rsidP="00FA522A">
      <w:pPr>
        <w:spacing w:line="100" w:lineRule="atLeast"/>
        <w:ind w:firstLine="540"/>
        <w:jc w:val="center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bookmarkStart w:id="3" w:name="P206"/>
      <w:bookmarkEnd w:id="3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муниципальной услуги заявителю отказывается в следующих случаях: 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2.10.1. отсутствие подтверждения уваж</w:t>
      </w:r>
      <w:r w:rsidR="00556FCE">
        <w:rPr>
          <w:rFonts w:ascii="Times New Roman" w:hAnsi="Times New Roman" w:cs="Times New Roman"/>
          <w:color w:val="auto"/>
          <w:sz w:val="28"/>
          <w:szCs w:val="28"/>
        </w:rPr>
        <w:t xml:space="preserve">ительных причин для вступления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в брак лицам, достигшим возраста шестнадцати лет;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2.10.2. наличие обстоятельств, препятствующих заключению брака, в соответствии со статьей 14 Семейного кодекса Российской Федерации.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2.11. Основания для приостановления предоставления муниципальной услуги не предусмотрены. 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556FCE" w:rsidRDefault="00FA522A" w:rsidP="00FA522A">
      <w:pPr>
        <w:pStyle w:val="4"/>
        <w:tabs>
          <w:tab w:val="num" w:pos="0"/>
        </w:tabs>
        <w:spacing w:after="225"/>
        <w:jc w:val="center"/>
        <w:rPr>
          <w:i w:val="0"/>
          <w:color w:val="auto"/>
          <w:spacing w:val="2"/>
          <w:sz w:val="28"/>
          <w:szCs w:val="28"/>
        </w:rPr>
      </w:pPr>
      <w:r w:rsidRPr="00556FCE">
        <w:rPr>
          <w:i w:val="0"/>
          <w:color w:val="auto"/>
          <w:spacing w:val="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A522A" w:rsidRPr="00FA7A20" w:rsidRDefault="00FA522A" w:rsidP="00FA522A">
      <w:pPr>
        <w:pStyle w:val="formattext"/>
        <w:shd w:val="clear" w:color="auto" w:fill="FFFFFF"/>
        <w:spacing w:after="0" w:line="315" w:lineRule="atLeast"/>
        <w:ind w:firstLine="709"/>
        <w:jc w:val="both"/>
        <w:rPr>
          <w:color w:val="auto"/>
          <w:spacing w:val="2"/>
          <w:sz w:val="28"/>
          <w:szCs w:val="28"/>
        </w:rPr>
      </w:pPr>
      <w:r w:rsidRPr="00FA7A20">
        <w:rPr>
          <w:color w:val="auto"/>
          <w:spacing w:val="2"/>
          <w:sz w:val="28"/>
          <w:szCs w:val="28"/>
        </w:rPr>
        <w:t>2.12. Для предоставления муниципальной услуги не требуется предоставления иных государственных или муниципальных услуг.</w:t>
      </w:r>
    </w:p>
    <w:p w:rsidR="00FA522A" w:rsidRPr="00FA7A20" w:rsidRDefault="00FA522A" w:rsidP="00FA522A">
      <w:pPr>
        <w:pStyle w:val="formattext"/>
        <w:shd w:val="clear" w:color="auto" w:fill="FFFFFF"/>
        <w:spacing w:before="0" w:after="0" w:line="315" w:lineRule="atLeast"/>
        <w:ind w:firstLine="540"/>
        <w:jc w:val="both"/>
        <w:rPr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 xml:space="preserve">Размер платы, взимаемой с заявителя при предоставлении государственной или муниципальной услуги, и способы ее взимания в </w:t>
      </w:r>
      <w:r w:rsidRPr="00FA7A20">
        <w:rPr>
          <w:b/>
          <w:sz w:val="28"/>
          <w:szCs w:val="28"/>
        </w:rPr>
        <w:lastRenderedPageBreak/>
        <w:t>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Муниципальная услуга предоставляется бесплатно.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2.14.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Срок регистрации заявки заявителя о предоставлении муниципальной услуги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1"/>
        <w:spacing w:before="0" w:after="0" w:line="240" w:lineRule="auto"/>
        <w:ind w:firstLine="709"/>
        <w:rPr>
          <w:rFonts w:cs="Times New Roman"/>
          <w:color w:val="auto"/>
          <w:sz w:val="28"/>
          <w:szCs w:val="28"/>
        </w:rPr>
      </w:pPr>
      <w:r w:rsidRPr="00FA7A20">
        <w:rPr>
          <w:rFonts w:cs="Times New Roman"/>
          <w:color w:val="auto"/>
          <w:sz w:val="28"/>
          <w:szCs w:val="28"/>
        </w:rPr>
        <w:t xml:space="preserve">2.15. </w:t>
      </w:r>
      <w:r w:rsidRPr="00FA7A20">
        <w:rPr>
          <w:color w:val="auto"/>
          <w:sz w:val="28"/>
        </w:rPr>
        <w:t>Регистрация заявления осуществляется в день его поступления</w:t>
      </w:r>
      <w:r w:rsidRPr="00FA7A20">
        <w:rPr>
          <w:rFonts w:cs="Times New Roman"/>
          <w:color w:val="auto"/>
          <w:sz w:val="28"/>
        </w:rPr>
        <w:t>.</w:t>
      </w:r>
    </w:p>
    <w:p w:rsidR="00FA522A" w:rsidRPr="00FA7A20" w:rsidRDefault="00FA522A" w:rsidP="00FA522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proofErr w:type="gramStart"/>
      <w:r w:rsidRPr="00FA7A2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</w:t>
      </w:r>
      <w:r w:rsidR="00570E34">
        <w:rPr>
          <w:b/>
          <w:sz w:val="28"/>
          <w:szCs w:val="28"/>
        </w:rPr>
        <w:t xml:space="preserve">ой защите </w:t>
      </w:r>
      <w:r w:rsidRPr="00FA7A20">
        <w:rPr>
          <w:b/>
          <w:sz w:val="28"/>
          <w:szCs w:val="28"/>
        </w:rPr>
        <w:t>инвалидов</w:t>
      </w:r>
      <w:proofErr w:type="gramEnd"/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bCs/>
          <w:sz w:val="28"/>
          <w:szCs w:val="28"/>
        </w:rPr>
        <w:t xml:space="preserve">2.16. Здания, в которых располагаются помещения Администрации, МФЦ должны быть </w:t>
      </w:r>
      <w:r w:rsidRPr="00FA7A20">
        <w:rPr>
          <w:sz w:val="28"/>
          <w:szCs w:val="28"/>
        </w:rPr>
        <w:t>расположены с учетом транспортной и пешеходной доступности для заявителей.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sz w:val="28"/>
          <w:szCs w:val="28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</w:t>
      </w:r>
      <w:r w:rsidRPr="00FA7A20">
        <w:rPr>
          <w:bCs/>
          <w:sz w:val="28"/>
          <w:szCs w:val="28"/>
        </w:rPr>
        <w:t xml:space="preserve"> пребывание заявителей.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lastRenderedPageBreak/>
        <w:t>2.18. Помещения, в которых осуществляется предоставление муниципальной услуги, оборудуются: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стульями и столами для возможности оформления документов.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номера кабинета;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FA7A20">
        <w:rPr>
          <w:bCs/>
          <w:sz w:val="28"/>
          <w:szCs w:val="28"/>
        </w:rPr>
        <w:t>брелками</w:t>
      </w:r>
      <w:proofErr w:type="spellEnd"/>
      <w:r w:rsidRPr="00FA7A20">
        <w:rPr>
          <w:bCs/>
          <w:sz w:val="28"/>
          <w:szCs w:val="28"/>
        </w:rPr>
        <w:t>-коммуникаторами).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 и МФЦ обеспечиваются личными нагрудными карточками (</w:t>
      </w:r>
      <w:proofErr w:type="spellStart"/>
      <w:r w:rsidRPr="00FA7A20">
        <w:rPr>
          <w:bCs/>
          <w:sz w:val="28"/>
          <w:szCs w:val="28"/>
        </w:rPr>
        <w:t>бейджами</w:t>
      </w:r>
      <w:proofErr w:type="spellEnd"/>
      <w:r w:rsidRPr="00FA7A20">
        <w:rPr>
          <w:bCs/>
          <w:sz w:val="28"/>
          <w:szCs w:val="28"/>
        </w:rPr>
        <w:t>) с указанием фамилии, имени, отчества (при его наличии) и должности.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</w:t>
      </w:r>
      <w:r w:rsidRPr="00FA7A20">
        <w:rPr>
          <w:bCs/>
          <w:sz w:val="28"/>
          <w:szCs w:val="28"/>
        </w:rPr>
        <w:lastRenderedPageBreak/>
        <w:t>передвижения инвалидов по территории.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FA7A20">
        <w:rPr>
          <w:bCs/>
          <w:sz w:val="28"/>
          <w:szCs w:val="28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A7A20">
        <w:rPr>
          <w:bCs/>
          <w:sz w:val="28"/>
          <w:szCs w:val="28"/>
        </w:rPr>
        <w:t>сурдопереводчика</w:t>
      </w:r>
      <w:proofErr w:type="spellEnd"/>
      <w:r w:rsidRPr="00FA7A20">
        <w:rPr>
          <w:bCs/>
          <w:sz w:val="28"/>
          <w:szCs w:val="28"/>
        </w:rPr>
        <w:t xml:space="preserve"> и </w:t>
      </w:r>
      <w:proofErr w:type="spellStart"/>
      <w:r w:rsidRPr="00FA7A20">
        <w:rPr>
          <w:bCs/>
          <w:sz w:val="28"/>
          <w:szCs w:val="28"/>
        </w:rPr>
        <w:t>тифлосурдопереводчика</w:t>
      </w:r>
      <w:proofErr w:type="spellEnd"/>
      <w:r w:rsidRPr="00FA7A20">
        <w:rPr>
          <w:bCs/>
          <w:sz w:val="28"/>
          <w:szCs w:val="28"/>
        </w:rPr>
        <w:t>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FA522A" w:rsidRPr="00FA7A20" w:rsidRDefault="00FA522A" w:rsidP="00FA522A">
      <w:pPr>
        <w:pStyle w:val="ConsPlusNormal"/>
        <w:ind w:firstLine="540"/>
        <w:jc w:val="both"/>
        <w:rPr>
          <w:color w:val="auto"/>
          <w:sz w:val="28"/>
          <w:szCs w:val="28"/>
        </w:rPr>
      </w:pP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cs="Times New Roman"/>
          <w:color w:val="auto"/>
          <w:sz w:val="28"/>
          <w:szCs w:val="28"/>
        </w:rPr>
      </w:pPr>
      <w:r w:rsidRPr="00FA7A20">
        <w:rPr>
          <w:rFonts w:cs="Times New Roman"/>
          <w:color w:val="auto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cs="Times New Roman"/>
          <w:color w:val="auto"/>
          <w:sz w:val="28"/>
          <w:szCs w:val="28"/>
        </w:rPr>
        <w:t>2.23.1. рас</w:t>
      </w: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положенность в зоне доступности к основным транспортным магистралям, хорошие подъездные дороги;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2.23.2. обеспечение беспрепятственного доступа лиц, в том числе с ограниченными возможностями здоровья, к помещениям, в которых предоставляется муниципальная услуга;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а также на Едином портале, Региональном портале;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2.23.4. предоставление возможности получения информации о ходе предоставления муниципальной услуги;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2.23.5. предоставление возможности подачи заявления о предоставлении муниципальной услуги на базе МФЦ.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 Показателями качества предоставления муниципальной услуги являются: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2.24.1. соблюдение стандарта предоста</w:t>
      </w:r>
      <w:r w:rsidR="00556F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вления муниципальной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услуги;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2.24.2. отсутствие очередей при приеме документов от заявителей и выдаче результатов муниципальной услуги заявителям;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2.24.3. отсутствие обоснованных жалоб на действия (бездейств</w:t>
      </w:r>
      <w:r w:rsidR="00556F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ие) специалистов Администрации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предоставлении муниципальной услуги.</w:t>
      </w:r>
    </w:p>
    <w:p w:rsidR="00FA522A" w:rsidRPr="00FA7A20" w:rsidRDefault="00FA522A" w:rsidP="00FA522A">
      <w:pPr>
        <w:pStyle w:val="a6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FA522A" w:rsidRPr="00FA7A20" w:rsidRDefault="00FA522A" w:rsidP="00FA522A">
      <w:pPr>
        <w:pStyle w:val="a6"/>
        <w:spacing w:line="240" w:lineRule="auto"/>
        <w:jc w:val="center"/>
        <w:rPr>
          <w:color w:val="auto"/>
        </w:rPr>
      </w:pPr>
      <w:r w:rsidRPr="00FA7A20">
        <w:rPr>
          <w:rFonts w:ascii="Times New Roman" w:hAnsi="Times New Roman"/>
          <w:b/>
          <w:color w:val="auto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pacing w:val="2"/>
          <w:sz w:val="28"/>
          <w:szCs w:val="28"/>
        </w:rPr>
        <w:t>2.25. Для получения муниципальной услуги заявителю предоставляется возможность представить заявление в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FA522A" w:rsidRPr="00FA7A20" w:rsidRDefault="00FA522A" w:rsidP="00FA522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FA522A" w:rsidRPr="00FA7A20" w:rsidRDefault="00FA522A" w:rsidP="00FA522A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FA7A20">
        <w:rPr>
          <w:sz w:val="28"/>
          <w:szCs w:val="28"/>
        </w:rPr>
        <w:t>Предоставление муниципальной услуги в МФЦ осуществляется по принципу «одного окна» после однократного обращения заявителя с соответствующим запросом</w:t>
      </w:r>
      <w:r w:rsidRPr="00FA7A20">
        <w:rPr>
          <w:sz w:val="26"/>
          <w:szCs w:val="26"/>
        </w:rPr>
        <w:t>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2.26. В случае подачи документов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При обращении заявителя в МФЦ обе</w:t>
      </w:r>
      <w:r w:rsidR="00556FCE">
        <w:rPr>
          <w:sz w:val="28"/>
          <w:szCs w:val="28"/>
        </w:rPr>
        <w:t xml:space="preserve">спечивается передача заявления </w:t>
      </w:r>
      <w:r w:rsidRPr="00FA7A20">
        <w:rPr>
          <w:sz w:val="28"/>
          <w:szCs w:val="28"/>
        </w:rPr>
        <w:t>в Администрацию в порядке и сроки, установленные соглашением о взаимодействии между МФЦ и Администрацией.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Администрация обязана представить в полном объеме предусмотренную Административным регламентом информацию МФЦ для ее размещения в месте, отведенном для информирования заявителей.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2.27. При предоставлении муниципальной услуги в электронной форме посредством Регионального портала заявителю обеспечивается: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>1) получение информации о порядке и сроках предоставления муниципальной услуги;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III. Состав, последовательность и сроки выполнения</w:t>
      </w:r>
      <w:r w:rsidRPr="00FA7A20">
        <w:rPr>
          <w:b/>
          <w:color w:val="auto"/>
        </w:rPr>
        <w:t xml:space="preserve"> </w:t>
      </w: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Pr="00FA7A2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3.1.2 Рассмотрение заявления и документов, необходимых для предоставления муниципальной услуги, формирование и направление межведомственных запросов, принятие решения о предоставлении (отказе в предоставлении) муниципальной услуги;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3.1.3. Выдача результата предоставления муниципальной услуги;</w:t>
      </w:r>
    </w:p>
    <w:p w:rsidR="00FA522A" w:rsidRPr="00FA7A20" w:rsidRDefault="00FA522A" w:rsidP="00FA522A">
      <w:pPr>
        <w:shd w:val="clear" w:color="auto" w:fill="FFFFFF"/>
        <w:ind w:right="-1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A7A20">
        <w:rPr>
          <w:sz w:val="28"/>
          <w:szCs w:val="28"/>
        </w:rPr>
        <w:t>3.1.4.</w:t>
      </w:r>
      <w:r w:rsidRPr="00FA7A20">
        <w:rPr>
          <w:spacing w:val="2"/>
          <w:sz w:val="28"/>
          <w:szCs w:val="28"/>
        </w:rPr>
        <w:t xml:space="preserve"> Особенности предоставления муниципальной услуги в МФЦ;</w:t>
      </w:r>
    </w:p>
    <w:p w:rsidR="00FA522A" w:rsidRPr="00FA7A20" w:rsidRDefault="00FA522A" w:rsidP="00FA522A">
      <w:pPr>
        <w:shd w:val="clear" w:color="auto" w:fill="FFFFFF"/>
        <w:ind w:right="-1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A7A20">
        <w:rPr>
          <w:spacing w:val="2"/>
          <w:sz w:val="28"/>
          <w:szCs w:val="28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FA52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540"/>
        <w:jc w:val="center"/>
        <w:rPr>
          <w:b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FA522A" w:rsidRPr="00FA7A20" w:rsidRDefault="00FA522A" w:rsidP="00FA522A">
      <w:pPr>
        <w:spacing w:line="100" w:lineRule="atLeast"/>
        <w:ind w:firstLine="540"/>
        <w:jc w:val="center"/>
        <w:rPr>
          <w:sz w:val="28"/>
          <w:szCs w:val="28"/>
        </w:rPr>
      </w:pP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3.2. Основанием для начала предоставления муниципальной услуги и начала административной процедуры является</w:t>
      </w:r>
      <w:r w:rsidR="00E12BEC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от заявителя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в Администрацию, в МФЦ заявление с прилагаемыми к нему документами (далее – документы).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3.3. При обращении заявителя в Администрацию с заявлением, специалист Администрации устанавливает его личность и принимает документы в 1 (одном) экземпляре.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Заявителю выдается расписка-уведомление о приеме и регистрации заявления и документов, в которой указываются: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дата приема и регистрации;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регистрационный номер в журнале учета поступивших документов;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фамилия и инициалы сотрудника, принявше</w:t>
      </w:r>
      <w:r w:rsidR="00E12BEC">
        <w:rPr>
          <w:sz w:val="28"/>
          <w:szCs w:val="28"/>
        </w:rPr>
        <w:t>го заявление</w:t>
      </w:r>
      <w:r w:rsidRPr="00FA7A20">
        <w:rPr>
          <w:sz w:val="28"/>
          <w:szCs w:val="28"/>
        </w:rPr>
        <w:t xml:space="preserve"> и сделавшего соответствующую запись в журнале учета поступивших документов.</w:t>
      </w:r>
    </w:p>
    <w:p w:rsidR="00FA522A" w:rsidRPr="00FA7A20" w:rsidRDefault="00E12BEC" w:rsidP="00F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Заявление и </w:t>
      </w:r>
      <w:r w:rsidR="00FA522A" w:rsidRPr="00FA7A20">
        <w:rPr>
          <w:sz w:val="28"/>
          <w:szCs w:val="28"/>
        </w:rPr>
        <w:t>документы, поступившие в Администрацию по почте либо через МФЦ, принимаются в</w:t>
      </w:r>
      <w:r>
        <w:rPr>
          <w:sz w:val="28"/>
          <w:szCs w:val="28"/>
        </w:rPr>
        <w:t xml:space="preserve"> установленном в Администрации </w:t>
      </w:r>
      <w:r w:rsidR="00FA522A" w:rsidRPr="00FA7A20">
        <w:rPr>
          <w:sz w:val="28"/>
          <w:szCs w:val="28"/>
        </w:rPr>
        <w:t>порядке делопроизводства.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Заявителю по почте нап</w:t>
      </w:r>
      <w:r w:rsidR="00E12BEC">
        <w:rPr>
          <w:sz w:val="28"/>
          <w:szCs w:val="28"/>
        </w:rPr>
        <w:t xml:space="preserve">равляется расписка-уведомление </w:t>
      </w:r>
      <w:r w:rsidRPr="00FA7A20">
        <w:rPr>
          <w:sz w:val="28"/>
          <w:szCs w:val="28"/>
        </w:rPr>
        <w:t>о дате приема и регистрации заявления и документов, в которой указывается: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дата приема и регистрации;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3.5. Регистрация заявления и документов оформляется в установленном в Администрации порядке делопроизводства.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Зарегистрированное заявление и до</w:t>
      </w:r>
      <w:r w:rsidR="00E12BEC">
        <w:rPr>
          <w:sz w:val="28"/>
          <w:szCs w:val="28"/>
        </w:rPr>
        <w:t xml:space="preserve">кументы передаются специалисту </w:t>
      </w:r>
      <w:r w:rsidRPr="00FA7A20">
        <w:rPr>
          <w:sz w:val="28"/>
          <w:szCs w:val="28"/>
        </w:rPr>
        <w:t>Администрации, ответственному за предоставл</w:t>
      </w:r>
      <w:r w:rsidR="00E12BEC">
        <w:rPr>
          <w:sz w:val="28"/>
          <w:szCs w:val="28"/>
        </w:rPr>
        <w:t xml:space="preserve">ение муниципальной услуги </w:t>
      </w:r>
      <w:r w:rsidRPr="00FA7A20">
        <w:rPr>
          <w:sz w:val="28"/>
          <w:szCs w:val="28"/>
        </w:rPr>
        <w:t>(далее – ответственный исполнитель).</w:t>
      </w:r>
    </w:p>
    <w:p w:rsidR="00FA522A" w:rsidRPr="00FA7A20" w:rsidRDefault="00E12BEC" w:rsidP="00F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A522A" w:rsidRPr="00FA7A20">
        <w:rPr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sz w:val="28"/>
          <w:szCs w:val="28"/>
        </w:rPr>
        <w:t xml:space="preserve">1 </w:t>
      </w:r>
      <w:r w:rsidR="00FA522A" w:rsidRPr="00FA7A20">
        <w:rPr>
          <w:sz w:val="28"/>
          <w:szCs w:val="28"/>
        </w:rPr>
        <w:t xml:space="preserve">(один) рабочий день со дня поступления заявления и документов в Администрацию.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3.7. Критерием для приема и регистрации заявления и документов является наличие заявления и документов, указанных в подпунктах 2.6.1-2.6.6 пункта 2.6. настоящего Административного регламента, за исключением документов, подлежащих представлению в рамках межведомственного </w:t>
      </w:r>
      <w:r w:rsidR="00E12BEC">
        <w:rPr>
          <w:sz w:val="28"/>
          <w:szCs w:val="28"/>
        </w:rPr>
        <w:t>информационного взаимодействия.</w:t>
      </w:r>
      <w:r w:rsidRPr="00FA7A20">
        <w:rPr>
          <w:sz w:val="28"/>
          <w:szCs w:val="28"/>
        </w:rPr>
        <w:t xml:space="preserve">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3.8. Результатом административной процедуры яв</w:t>
      </w:r>
      <w:r w:rsidR="00E12BEC">
        <w:rPr>
          <w:sz w:val="28"/>
          <w:szCs w:val="28"/>
        </w:rPr>
        <w:t xml:space="preserve">ляется регистрация заявления и </w:t>
      </w:r>
      <w:r w:rsidRPr="00FA7A20">
        <w:rPr>
          <w:sz w:val="28"/>
          <w:szCs w:val="28"/>
        </w:rPr>
        <w:t xml:space="preserve">документов.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A959C0">
      <w:pPr>
        <w:ind w:firstLine="709"/>
        <w:jc w:val="center"/>
        <w:rPr>
          <w:b/>
          <w:sz w:val="28"/>
          <w:szCs w:val="28"/>
        </w:rPr>
      </w:pPr>
      <w:bookmarkStart w:id="4" w:name="__DdeLink__2951_91139366042"/>
      <w:bookmarkEnd w:id="4"/>
      <w:r w:rsidRPr="00FA7A20">
        <w:rPr>
          <w:b/>
          <w:sz w:val="28"/>
          <w:szCs w:val="28"/>
        </w:rPr>
        <w:t>Рассмотрение заявления и документов,</w:t>
      </w:r>
      <w:r w:rsidRPr="00FA7A20">
        <w:rPr>
          <w:sz w:val="28"/>
          <w:szCs w:val="28"/>
        </w:rPr>
        <w:t xml:space="preserve"> </w:t>
      </w:r>
      <w:r w:rsidRPr="00FA7A20">
        <w:rPr>
          <w:b/>
          <w:sz w:val="28"/>
          <w:szCs w:val="28"/>
        </w:rPr>
        <w:t>необходимых для предоставления муниципальной услуги, формирование и направление межведомственных запросов, принятие решения о предоставлении (отказе в предоставлении) муниципальной услуги</w:t>
      </w:r>
    </w:p>
    <w:p w:rsidR="00FA522A" w:rsidRPr="00FA7A20" w:rsidRDefault="00FA522A" w:rsidP="00FA522A">
      <w:pPr>
        <w:pStyle w:val="ConsPlusNormal"/>
        <w:ind w:left="57" w:right="57" w:firstLine="539"/>
        <w:jc w:val="center"/>
        <w:rPr>
          <w:color w:val="auto"/>
        </w:rPr>
      </w:pP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3.10. Основанием для начала административной процедуры является поступление зарегистрированного заявления и  документов на рассмотрение ответственному исполнителю.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3.11. Ответственный специалист проверяет заявление и документы на предмет правильности заполнения и наличие оснований для предоставления муниципальной услуги.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3.12. </w:t>
      </w:r>
      <w:proofErr w:type="gramStart"/>
      <w:r w:rsidRPr="00FA7A20">
        <w:rPr>
          <w:sz w:val="28"/>
          <w:szCs w:val="28"/>
        </w:rPr>
        <w:t xml:space="preserve">В случае отсутствия документов, указанных в подпунктах 2.7.1-2.7.3 пункта 2.7. настоящего Административного регламента, и необходимости их предоставления, ответственный исполнитель готовит и направляет запрос в уполномоченные органы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в форме </w:t>
      </w:r>
      <w:r w:rsidRPr="00FA7A20">
        <w:rPr>
          <w:sz w:val="28"/>
          <w:szCs w:val="28"/>
        </w:rPr>
        <w:lastRenderedPageBreak/>
        <w:t>документа на бумажном носителе с соблюдением норм законодательства Российской</w:t>
      </w:r>
      <w:proofErr w:type="gramEnd"/>
      <w:r w:rsidRPr="00FA7A20">
        <w:rPr>
          <w:sz w:val="28"/>
          <w:szCs w:val="28"/>
        </w:rPr>
        <w:t xml:space="preserve"> Федерации о защите персональных данных.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3.13. Ответственный исполнитель осуществляет проверку сведений, содержащихся в заявлении, представленных документах, в том числе документах, полученных в порядке межведомственного информационного взаимодействия, с целью определения: 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полноты и достоверности сведений, содержащихся в документах;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согласованности представленной информации между отдельными документами;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наличия оснований для отказа в предоставлении муниципальной услуги, предусмотренных пунктом 2.10. настоящего Административного регламента.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3.14. По результатам проверки заявления и документов, в случае отсутствия оснований для отказа в предос</w:t>
      </w:r>
      <w:r w:rsidR="00E12BEC">
        <w:rPr>
          <w:sz w:val="28"/>
          <w:szCs w:val="28"/>
        </w:rPr>
        <w:t xml:space="preserve">тавлении муниципальной услуги, </w:t>
      </w:r>
      <w:r w:rsidRPr="00FA7A20">
        <w:rPr>
          <w:sz w:val="28"/>
          <w:szCs w:val="28"/>
        </w:rPr>
        <w:t>предусмотренных пунктом 2.10 настоящего Административного регламента, ответственный исполнитель подготавливает проект постановления о выдаче разрешения на вступление в брак лицам, дос</w:t>
      </w:r>
      <w:r w:rsidR="00E12BEC">
        <w:rPr>
          <w:sz w:val="28"/>
          <w:szCs w:val="28"/>
        </w:rPr>
        <w:t xml:space="preserve">тигшим 16 лет для согласования </w:t>
      </w:r>
      <w:r w:rsidRPr="00FA7A20">
        <w:rPr>
          <w:sz w:val="28"/>
          <w:szCs w:val="28"/>
        </w:rPr>
        <w:t>Главе Администрации.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3.15. Проект постановления о выдаче разрешения на вступление в брак лицам, достигшим 16 лет, оформляется в двух экземплярах по установленной форме.</w:t>
      </w:r>
    </w:p>
    <w:p w:rsidR="00FA522A" w:rsidRPr="00FA7A20" w:rsidRDefault="00FA522A" w:rsidP="00FA522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3.16. Подготовленный ответственным исполнителем проект </w:t>
      </w:r>
      <w:r w:rsidRPr="00FA7A20">
        <w:rPr>
          <w:rFonts w:ascii="Times New Roman" w:hAnsi="Times New Roman"/>
          <w:color w:val="auto"/>
          <w:sz w:val="28"/>
          <w:szCs w:val="28"/>
        </w:rPr>
        <w:t>постановления о выдаче разрешения на вступление в брак лицам, достигшим 16 лет,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визируется вышестоящим руководителем </w:t>
      </w:r>
      <w:r w:rsidRPr="00FA7A20">
        <w:rPr>
          <w:rFonts w:ascii="Times New Roman" w:hAnsi="Times New Roman"/>
          <w:color w:val="auto"/>
          <w:sz w:val="28"/>
          <w:szCs w:val="28"/>
        </w:rPr>
        <w:t>и представляется Главе Администрации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для подписания. </w:t>
      </w:r>
    </w:p>
    <w:p w:rsidR="00FA522A" w:rsidRPr="00FA7A20" w:rsidRDefault="00FA522A" w:rsidP="00FA522A">
      <w:pPr>
        <w:pStyle w:val="a6"/>
        <w:spacing w:after="0" w:line="240" w:lineRule="auto"/>
        <w:ind w:left="57" w:firstLine="652"/>
        <w:jc w:val="both"/>
        <w:rPr>
          <w:rFonts w:ascii="Times New Roman" w:hAnsi="Times New Roman"/>
          <w:color w:val="auto"/>
          <w:sz w:val="28"/>
          <w:szCs w:val="28"/>
        </w:rPr>
      </w:pPr>
      <w:r w:rsidRPr="00FA7A20">
        <w:rPr>
          <w:rFonts w:ascii="Times New Roman" w:hAnsi="Times New Roman"/>
          <w:color w:val="auto"/>
          <w:sz w:val="28"/>
          <w:szCs w:val="28"/>
        </w:rPr>
        <w:t xml:space="preserve">3.17. </w:t>
      </w:r>
      <w:proofErr w:type="gramStart"/>
      <w:r w:rsidRPr="00FA7A20">
        <w:rPr>
          <w:rFonts w:ascii="Times New Roman" w:hAnsi="Times New Roman"/>
          <w:color w:val="auto"/>
          <w:sz w:val="28"/>
          <w:szCs w:val="28"/>
        </w:rPr>
        <w:t>В случае выявления оснований для отказа в выдаче разрешения на вступление в брак</w:t>
      </w:r>
      <w:proofErr w:type="gramEnd"/>
      <w:r w:rsidRPr="00FA7A20">
        <w:rPr>
          <w:rFonts w:ascii="Times New Roman" w:hAnsi="Times New Roman"/>
          <w:color w:val="auto"/>
          <w:sz w:val="28"/>
          <w:szCs w:val="28"/>
        </w:rPr>
        <w:t xml:space="preserve"> лицам, достигшим 16 лет, указанных в </w:t>
      </w:r>
      <w:hyperlink w:anchor="P188" w:history="1">
        <w:r w:rsidRPr="00FA7A20">
          <w:rPr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FA7A20">
        <w:rPr>
          <w:rFonts w:ascii="Times New Roman" w:hAnsi="Times New Roman"/>
          <w:color w:val="auto"/>
          <w:sz w:val="28"/>
          <w:szCs w:val="28"/>
        </w:rPr>
        <w:t>2.10 Административного регламента, ответственный исполнитель готовит проект уведомления об отказе в выдаче соответствующего  разрешения с указанием причин отказа и с визой вышестоящего руководителя, представляет на подпись Главе Администрации.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3.18. Подготовленный проект постановления о выдаче разрешения на вступление в брак лицам, достигшим 16 лет, либо проект уведомления об отказе в выдаче соответствующего разрешения направляется на подпись Главе Администрации.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3.19. Подписанное Главой Администрации постановление о выдаче разрешения на вступление в брак лицам, достигшим 16 лет, или уведомление об отказе в выдаче соответствующего разрешения регистрируется в установленном порядке. </w:t>
      </w:r>
    </w:p>
    <w:p w:rsidR="00FA522A" w:rsidRPr="00FA7A20" w:rsidRDefault="00FA522A" w:rsidP="00FA522A">
      <w:pPr>
        <w:pStyle w:val="ConsPlusNormal"/>
        <w:ind w:left="57" w:right="57" w:firstLine="652"/>
        <w:jc w:val="both"/>
        <w:rPr>
          <w:rFonts w:ascii="Times New Roman" w:hAnsi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3.20. Максимальный срок выполнения административной процедуры — 6 (шесть) рабочих дней со дня поступления заявления и документов ответственному исполнителю.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3.21. Критерием принятия решения о предоставлении (отказе в предоставлении) муниципальной услуги является отсутствие оснований</w:t>
      </w:r>
      <w:r w:rsidR="00E12BEC">
        <w:rPr>
          <w:sz w:val="28"/>
          <w:szCs w:val="28"/>
        </w:rPr>
        <w:t xml:space="preserve"> </w:t>
      </w:r>
      <w:r w:rsidR="00E12BEC">
        <w:rPr>
          <w:sz w:val="28"/>
          <w:szCs w:val="28"/>
        </w:rPr>
        <w:lastRenderedPageBreak/>
        <w:t>(наличие оснований)</w:t>
      </w:r>
      <w:r w:rsidRPr="00FA7A20">
        <w:rPr>
          <w:sz w:val="28"/>
          <w:szCs w:val="28"/>
        </w:rPr>
        <w:t xml:space="preserve"> для отказа в предоставлении муниципальной услуги, предусмотренных пунктом 2.10 настоящего Административного регламента.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3.22. Результатом административной процедуры является подписанное постановление о выдаче разрешения на вступление в брак лицам, достигшим 16 лет, либо уведомление об отказе в выдаче соответствующего разрешения.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3.23. Способ фиксации – присвоение регистрационного номера подписанному постановлению о выдаче разрешения на вступление в брак лицам, достигшим 16 лет, либо уведомлению об отказе в выдаче соответствующего разрешения.</w:t>
      </w:r>
    </w:p>
    <w:p w:rsidR="00FA522A" w:rsidRPr="00FA7A20" w:rsidRDefault="00FA522A" w:rsidP="00FA522A">
      <w:pPr>
        <w:ind w:firstLine="567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a6"/>
        <w:spacing w:after="200" w:line="100" w:lineRule="atLeast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/>
          <w:b/>
          <w:color w:val="auto"/>
          <w:sz w:val="28"/>
          <w:szCs w:val="28"/>
        </w:rPr>
        <w:t>Выдача результата предоставления муниципальной услуги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3.24. Основанием для начала административной процедуры являются подписанные и зарегистрированные  в установленном порядке следующие документы: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-постановление Администрации о разрешении на вступление в брак лицам, достигшим 16 лет;</w:t>
      </w:r>
    </w:p>
    <w:p w:rsidR="00FA522A" w:rsidRPr="00FA7A20" w:rsidRDefault="00E12BEC" w:rsidP="00F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-уведомление об отказе </w:t>
      </w:r>
      <w:r w:rsidR="00FA522A" w:rsidRPr="00FA7A20">
        <w:rPr>
          <w:sz w:val="28"/>
          <w:szCs w:val="28"/>
        </w:rPr>
        <w:t xml:space="preserve">в выдаче разрешения на вступление в брак лицам, достигшим возраста 16 лет.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3.25. </w:t>
      </w:r>
      <w:proofErr w:type="gramStart"/>
      <w:r w:rsidRPr="00FA7A20">
        <w:rPr>
          <w:sz w:val="28"/>
          <w:szCs w:val="28"/>
        </w:rPr>
        <w:t xml:space="preserve">Ответственный исполнитель в течение одного </w:t>
      </w:r>
      <w:r w:rsidR="00E12BEC">
        <w:rPr>
          <w:sz w:val="28"/>
          <w:szCs w:val="28"/>
        </w:rPr>
        <w:t xml:space="preserve">рабочего дня со дня подписания </w:t>
      </w:r>
      <w:r w:rsidRPr="00FA7A20">
        <w:rPr>
          <w:sz w:val="28"/>
          <w:szCs w:val="28"/>
        </w:rPr>
        <w:t>Главой Администрации постановления о выдаче разрешения на вступление в брак лицам, достигшим 16 л</w:t>
      </w:r>
      <w:r w:rsidR="00E12BEC">
        <w:rPr>
          <w:sz w:val="28"/>
          <w:szCs w:val="28"/>
        </w:rPr>
        <w:t xml:space="preserve">ет, либо уведомления об отказе </w:t>
      </w:r>
      <w:r w:rsidRPr="00FA7A20">
        <w:rPr>
          <w:sz w:val="28"/>
          <w:szCs w:val="28"/>
        </w:rPr>
        <w:t>в выдаче разрешения на вступление в брак лицам, достигшим возраста 16 лет,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  <w:proofErr w:type="gramEnd"/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3.26. </w:t>
      </w:r>
      <w:proofErr w:type="gramStart"/>
      <w:r w:rsidRPr="00FA7A20">
        <w:rPr>
          <w:sz w:val="28"/>
          <w:szCs w:val="28"/>
        </w:rPr>
        <w:t>Результат предоставления муниципально</w:t>
      </w:r>
      <w:r w:rsidR="00E12BEC">
        <w:rPr>
          <w:sz w:val="28"/>
          <w:szCs w:val="28"/>
        </w:rPr>
        <w:t>й услуги направляется заявителю</w:t>
      </w:r>
      <w:r w:rsidRPr="00FA7A20">
        <w:rPr>
          <w:sz w:val="28"/>
          <w:szCs w:val="28"/>
        </w:rPr>
        <w:t xml:space="preserve"> одним из способов, указанном в заявлении:</w:t>
      </w:r>
      <w:proofErr w:type="gramEnd"/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</w:t>
      </w:r>
      <w:r w:rsidR="00E12BEC">
        <w:rPr>
          <w:sz w:val="28"/>
          <w:szCs w:val="28"/>
        </w:rPr>
        <w:t xml:space="preserve">ом носителе, который заявитель </w:t>
      </w:r>
      <w:r w:rsidRPr="00FA7A20">
        <w:rPr>
          <w:sz w:val="28"/>
          <w:szCs w:val="28"/>
        </w:rPr>
        <w:t>получает непосредственно при личном обращении в Администрацию;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в виде документа на бумажном носителе, </w:t>
      </w:r>
      <w:r w:rsidR="00E12BEC">
        <w:rPr>
          <w:sz w:val="28"/>
          <w:szCs w:val="28"/>
        </w:rPr>
        <w:t xml:space="preserve">который направляется заявителю </w:t>
      </w:r>
      <w:r w:rsidRPr="00FA7A20">
        <w:rPr>
          <w:sz w:val="28"/>
          <w:szCs w:val="28"/>
        </w:rPr>
        <w:t>посредством почтового отправления.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3.27. Максимальный срок административной процедуры составляет 3 (три) рабочих дня со дня подписания Глав</w:t>
      </w:r>
      <w:r w:rsidR="00E12BEC">
        <w:rPr>
          <w:sz w:val="28"/>
          <w:szCs w:val="28"/>
        </w:rPr>
        <w:t xml:space="preserve">ой Администрации постановления </w:t>
      </w:r>
      <w:r w:rsidRPr="00FA7A20">
        <w:rPr>
          <w:sz w:val="28"/>
          <w:szCs w:val="28"/>
        </w:rPr>
        <w:t>о выдаче разрешения на вступление в брак лицам, достигшим 16 лет, или уведомления об отказе в выдаче соответствующего разрешения.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3.28. Критерием для выдачи результата предоставления муниципальной услуги является наличие зарегистрированного </w:t>
      </w:r>
      <w:proofErr w:type="gramStart"/>
      <w:r w:rsidRPr="00FA7A20">
        <w:rPr>
          <w:sz w:val="28"/>
          <w:szCs w:val="28"/>
        </w:rPr>
        <w:t xml:space="preserve">в </w:t>
      </w:r>
      <w:r w:rsidRPr="00FA7A20">
        <w:rPr>
          <w:sz w:val="28"/>
          <w:szCs w:val="28"/>
        </w:rPr>
        <w:lastRenderedPageBreak/>
        <w:t>установленном в Администрации  порядке делопроизводства постановления о выдаче разрешения на вступление в брак</w:t>
      </w:r>
      <w:proofErr w:type="gramEnd"/>
      <w:r w:rsidRPr="00FA7A20">
        <w:rPr>
          <w:sz w:val="28"/>
          <w:szCs w:val="28"/>
        </w:rPr>
        <w:t xml:space="preserve"> лицам, достигшим 16 лет, либо уведомления об отказе в выдаче соответствующего разрешения.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3.29. Результатом административной процедуры является выдача заявителю результата предоставления муниципальной услуги либо направление результата муниципальной услуги пос</w:t>
      </w:r>
      <w:r w:rsidR="00E12BEC">
        <w:rPr>
          <w:sz w:val="28"/>
          <w:szCs w:val="28"/>
        </w:rPr>
        <w:t>редством почтового отправления.</w:t>
      </w:r>
      <w:r w:rsidRPr="00FA7A20">
        <w:rPr>
          <w:sz w:val="28"/>
          <w:szCs w:val="28"/>
        </w:rPr>
        <w:t xml:space="preserve">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3.30</w:t>
      </w:r>
      <w:r w:rsidR="00E12BEC">
        <w:rPr>
          <w:sz w:val="28"/>
          <w:szCs w:val="28"/>
        </w:rPr>
        <w:t xml:space="preserve">. </w:t>
      </w:r>
      <w:proofErr w:type="gramStart"/>
      <w:r w:rsidR="00E12BEC">
        <w:rPr>
          <w:sz w:val="28"/>
          <w:szCs w:val="28"/>
        </w:rPr>
        <w:t xml:space="preserve">Способ фиксации – расписка </w:t>
      </w:r>
      <w:r w:rsidRPr="00FA7A20">
        <w:rPr>
          <w:sz w:val="28"/>
          <w:szCs w:val="28"/>
        </w:rPr>
        <w:t>заявителя в получении постановления о выдаче разрешения на вступление в брак лицам, достигшим 16 лет, либо уведомления об отказе в выдаче соответствующего разрешения или отметка в журнале исходящей корреспонденции о направлении постановления о выдаче разрешения на вступление в брак лицам, достигшим 16 лет, либо уведомления об отказе в выдаче соответствующего разрешения посредством почтового отправления.</w:t>
      </w:r>
      <w:proofErr w:type="gramEnd"/>
    </w:p>
    <w:p w:rsidR="00FA522A" w:rsidRPr="00FA7A20" w:rsidRDefault="00FA522A" w:rsidP="00FA522A">
      <w:pPr>
        <w:pStyle w:val="ConsPlusNormal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предоставления муниципальной услуги в МФЦ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3.31. Заявление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3.32. В случае если муниципальная услуга оказывается на базе МФЦ, специалист МФЦ: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принимает от заявителя заявление и документы, регистрирует заявление в соответствии с документооборотом МФЦ;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проверяет правильность заполнения заявления;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проверяет комплектность представленных заявителем документов;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выдает расписку о принятии заявления и документов с описью представленных документов и указанием </w:t>
      </w:r>
      <w:proofErr w:type="gramStart"/>
      <w:r w:rsidRPr="00FA7A20">
        <w:rPr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FA7A20">
        <w:rPr>
          <w:sz w:val="28"/>
          <w:szCs w:val="28"/>
        </w:rPr>
        <w:t>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3.33.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Срок выполнения данного административного действия не более 30 минут.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3.34. </w:t>
      </w:r>
      <w:proofErr w:type="gramStart"/>
      <w:r w:rsidRPr="00FA7A20">
        <w:rPr>
          <w:sz w:val="28"/>
          <w:szCs w:val="28"/>
        </w:rPr>
        <w:t>В случае отсутствия документов, указанных в подпунктах 2.7.1-2.7.3 пункта 2.7. настоящего Административного регламента, и необходимости их предоставления, специалист МФЦ готовит и направляет запрос в уполномоченные органы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</w:t>
      </w:r>
      <w:proofErr w:type="gramEnd"/>
      <w:r w:rsidRPr="00FA7A20">
        <w:rPr>
          <w:sz w:val="28"/>
          <w:szCs w:val="28"/>
        </w:rPr>
        <w:t xml:space="preserve"> Федерации о защите персональных данных.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3.35.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Передачу и доставку заявления и документов из МФЦ в Администра</w:t>
      </w:r>
      <w:r w:rsidR="00E12BEC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цию осуществляет специалист МФЦ - курьер (далее -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курьер)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не позднее одного рабочего дня, следующего за днем регистрации заявления </w:t>
      </w:r>
      <w:r w:rsidR="00E12BEC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и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lastRenderedPageBreak/>
        <w:t>документов.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случае направления межведомственного запроса о представлении документов, указанных в подпунктах 2.7.1-2.7.3 пункта 2.7. настоящего Административного регламента, срок передачи документов из МФЦ в Администрацию составляет не позднее одного рабочего дня, следующего за днем получения ответа на запрос.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sz w:val="28"/>
          <w:szCs w:val="28"/>
        </w:rPr>
        <w:t xml:space="preserve">3.36. </w:t>
      </w:r>
      <w:r w:rsidRPr="00FA7A20">
        <w:rPr>
          <w:position w:val="-2"/>
          <w:sz w:val="28"/>
          <w:szCs w:val="28"/>
        </w:rPr>
        <w:t>Специалист Администрации,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3.37. Результат предоставления муниципальной услуги направляется заявителю одним из способов, указанным им в заявлении.</w:t>
      </w:r>
    </w:p>
    <w:p w:rsidR="00FA522A" w:rsidRPr="00FA7A20" w:rsidRDefault="00FA522A" w:rsidP="00FA522A">
      <w:pPr>
        <w:ind w:firstLine="709"/>
        <w:jc w:val="both"/>
        <w:rPr>
          <w:position w:val="-2"/>
          <w:sz w:val="28"/>
          <w:szCs w:val="28"/>
        </w:rPr>
      </w:pPr>
      <w:proofErr w:type="gramStart"/>
      <w:r w:rsidRPr="00FA7A20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12BEC">
        <w:rPr>
          <w:position w:val="-2"/>
          <w:sz w:val="28"/>
          <w:szCs w:val="28"/>
        </w:rPr>
        <w:t xml:space="preserve">и </w:t>
      </w:r>
      <w:r w:rsidRPr="00FA7A20">
        <w:rPr>
          <w:position w:val="-2"/>
          <w:sz w:val="28"/>
          <w:szCs w:val="28"/>
        </w:rPr>
        <w:t>документов, Администрация обеспечивает передачу постановления Администрации о разрешении на вступление в брак лицам, достигшим 16 лет, либо уведомления об отказе в выда</w:t>
      </w:r>
      <w:r w:rsidR="00E12BEC">
        <w:rPr>
          <w:position w:val="-2"/>
          <w:sz w:val="28"/>
          <w:szCs w:val="28"/>
        </w:rPr>
        <w:t xml:space="preserve">че соответствующего разрешения </w:t>
      </w:r>
      <w:r w:rsidRPr="00FA7A20">
        <w:rPr>
          <w:position w:val="-2"/>
          <w:sz w:val="28"/>
          <w:szCs w:val="28"/>
        </w:rPr>
        <w:t>в МФЦ для выдачи заявителю в течение срока предоставления муниципальной услуги, указанного в пункте 2.4 Административного регламента.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заявителя. Заявителю выдается результат предоставления муниципальной услуги под подпись с указанием даты его получения.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3.39. В случае неявки заявителя в МФЦ в течение 30 дней со дня </w:t>
      </w:r>
      <w:proofErr w:type="gramStart"/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3.41. При обращении об исправлении технической ошибки заявитель представляет: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- заявление об исправлении технической ошибки;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7A20">
        <w:rPr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 xml:space="preserve">, </w:t>
      </w:r>
      <w:r w:rsidRPr="00F14789">
        <w:rPr>
          <w:sz w:val="28"/>
          <w:szCs w:val="28"/>
        </w:rPr>
        <w:t xml:space="preserve">организаций, </w:t>
      </w:r>
      <w:r w:rsidRPr="00F14789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самоуправления,</w:t>
      </w:r>
      <w:r w:rsidRPr="00FA7A20">
        <w:rPr>
          <w:sz w:val="28"/>
          <w:szCs w:val="28"/>
        </w:rPr>
        <w:t xml:space="preserve"> которые заявитель вправе предъявить по собственной инициативе, так как они подлежат представлению в рамках межведомственного информационного взаимодействия.  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3.42. 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предоставления документов,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указанных в подпунктах 2.7.1-2.7.3 пункта 2.7 настоящего Административного регламента, с целью установления наличия опечатки и (</w:t>
      </w:r>
      <w:r w:rsidR="008A5C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или) ошибки в выданном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результате предоставления муниципальной услуги документе, ответственный исполнитель готовит и направляет запрос в уполномоченные органы в соответствии с пунктом 3.12 настоящего Административного регламента. 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3.43.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постановления Администрации о разрешении на вступление в брак лицам, достигшим 16 лет либо уведомления об отказе в выдаче разрешения на вступление в брак лицам, достигшим возраста 16 лет. 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3.44.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 передает подготовленное постановление Администрации о разрешении на вступление в брак лицам, достигшим 16 лет либо уведомление об отказе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подписывает постановление Администрации о разрешении на вступление в брак лицам, достигшим 16 </w:t>
      </w:r>
      <w:r w:rsidR="006D698E">
        <w:rPr>
          <w:rFonts w:ascii="Times New Roman" w:hAnsi="Times New Roman" w:cs="Times New Roman"/>
          <w:color w:val="auto"/>
          <w:sz w:val="28"/>
          <w:szCs w:val="28"/>
        </w:rPr>
        <w:t xml:space="preserve">лет либо уведомление об отказе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выдаче разрешения на вступление в брак лицам, достигшим возраста 16 лет, или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уведомление об отсутствии технической ошибки в выданном в результате предоставления муниципальной услуги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документе и передает ответственному исполнителю для направления заявителю.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3.45.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3.46.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постановление Администрации о разрешении на вступление в брак лицам, достигшим 16 лет, с внесенными изменениями, либо уведомление об отказе в выдаче разрешения на вступление в брак лицам, достигшим возраста 16 лет, с внесенными изменениями;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3.47.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Результат исправления</w:t>
      </w:r>
      <w:r w:rsidR="006D698E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технической ошибки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в выданном в результате предоставления муниципальной услуги документе, направляется заявителю одним из способов, указанным им в заявлении.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3.48.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- постановления Администрации о разрешении на вступление в брак лицам, достигшим 16 лет, с внесенными изменениями, либо уведомление об отказе в выдаче разрешения на вступление в брак лицам, достигшим возраста 16 лет, с внесенными изменениями;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/>
          <w:color w:val="auto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V. Формы контроля за исполнением Административного регламента</w:t>
      </w:r>
    </w:p>
    <w:p w:rsidR="00FA522A" w:rsidRPr="00FA7A20" w:rsidRDefault="00FA522A" w:rsidP="00FA522A">
      <w:pPr>
        <w:ind w:firstLine="709"/>
        <w:jc w:val="both"/>
        <w:rPr>
          <w:b/>
          <w:bCs/>
          <w:sz w:val="28"/>
          <w:szCs w:val="28"/>
        </w:rPr>
      </w:pPr>
    </w:p>
    <w:p w:rsidR="00FA522A" w:rsidRPr="003818F0" w:rsidRDefault="00FA522A" w:rsidP="003818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A20">
        <w:rPr>
          <w:sz w:val="28"/>
        </w:rPr>
        <w:t xml:space="preserve">4.1. </w:t>
      </w:r>
      <w:proofErr w:type="gramStart"/>
      <w:r w:rsidRPr="00FA7A20">
        <w:rPr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FA7A20">
        <w:rPr>
          <w:sz w:val="28"/>
        </w:rPr>
        <w:lastRenderedPageBreak/>
        <w:t xml:space="preserve">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</w:t>
      </w:r>
      <w:r w:rsidRPr="00A05393">
        <w:rPr>
          <w:sz w:val="28"/>
        </w:rPr>
        <w:t>постоянно</w:t>
      </w:r>
      <w:r w:rsidRPr="00A05393">
        <w:rPr>
          <w:color w:val="FF0000"/>
          <w:sz w:val="28"/>
        </w:rPr>
        <w:t xml:space="preserve"> </w:t>
      </w:r>
      <w:r w:rsidR="003818F0">
        <w:rPr>
          <w:rFonts w:eastAsiaTheme="minorHAnsi"/>
          <w:sz w:val="28"/>
          <w:szCs w:val="28"/>
          <w:lang w:eastAsia="en-US"/>
        </w:rPr>
        <w:t>заместителем главы Администрации</w:t>
      </w:r>
      <w:r w:rsidRPr="00FA7A20">
        <w:rPr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Периодичность осуществления проверок определяется главой Администрации.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Плановые и внеплановые проверки проводятся на основании распоряжений Администрации.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FA7A20">
        <w:rPr>
          <w:rFonts w:ascii="Times New Roman" w:hAnsi="Times New Roman" w:cs="Times New Roman"/>
          <w:color w:val="auto"/>
          <w:sz w:val="28"/>
        </w:rPr>
        <w:t>за</w:t>
      </w:r>
      <w:proofErr w:type="gramEnd"/>
      <w:r w:rsidRPr="00FA7A20">
        <w:rPr>
          <w:rFonts w:ascii="Times New Roman" w:hAnsi="Times New Roman" w:cs="Times New Roman"/>
          <w:color w:val="auto"/>
          <w:sz w:val="28"/>
        </w:rPr>
        <w:t>: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FA7A20">
        <w:rPr>
          <w:rFonts w:ascii="Times New Roman" w:hAnsi="Times New Roman" w:cs="Times New Roman"/>
          <w:color w:val="auto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FA522A" w:rsidRPr="00703A7C" w:rsidRDefault="00FA522A" w:rsidP="00FA52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  <w:lang w:val="en-US"/>
        </w:rPr>
        <w:t>V</w:t>
      </w:r>
      <w:r w:rsidRPr="00FA7A20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A7A20">
        <w:rPr>
          <w:b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  <w:r w:rsidRPr="00FA7A20">
        <w:rPr>
          <w:rStyle w:val="aa"/>
          <w:b/>
          <w:sz w:val="28"/>
          <w:szCs w:val="28"/>
        </w:rPr>
        <w:footnoteReference w:id="1"/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A522A" w:rsidRPr="00FA7A20" w:rsidRDefault="00FA522A" w:rsidP="00FA5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</w:t>
      </w:r>
      <w:r w:rsidR="00F663B8">
        <w:rPr>
          <w:sz w:val="28"/>
          <w:szCs w:val="28"/>
        </w:rPr>
        <w:t xml:space="preserve">ых и муниципальных услуг» </w:t>
      </w:r>
      <w:r w:rsidRPr="00FA7A20">
        <w:rPr>
          <w:sz w:val="28"/>
          <w:szCs w:val="28"/>
        </w:rPr>
        <w:t>(далее - ФЗ № 210-ФЗ), и в порядке, предусмотренном главой 2.1 ФЗ № 210-ФЗ.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5.3. В случае установления в ходе или по результатам </w:t>
      </w:r>
      <w:proofErr w:type="gramStart"/>
      <w:r w:rsidRPr="00FA7A2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7A2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5.4. В случае признания </w:t>
      </w:r>
      <w:proofErr w:type="gramStart"/>
      <w:r w:rsidRPr="00FA7A20">
        <w:rPr>
          <w:sz w:val="28"/>
          <w:szCs w:val="28"/>
        </w:rPr>
        <w:t>жалобы</w:t>
      </w:r>
      <w:proofErr w:type="gramEnd"/>
      <w:r w:rsidRPr="00FA7A2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5.8. Жалоба на решения и действия (бездействие) главы Администрации подается главе Администрации. 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025EF" w:rsidRDefault="007025EF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5.10. 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ФЗ № 210-ФЗ;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E66411">
        <w:rPr>
          <w:sz w:val="28"/>
          <w:szCs w:val="28"/>
        </w:rPr>
        <w:t>ственных и муниципальных услуг».</w:t>
      </w:r>
    </w:p>
    <w:p w:rsidR="00FA522A" w:rsidRDefault="00FA522A" w:rsidP="00FA522A">
      <w:pPr>
        <w:ind w:firstLine="709"/>
        <w:jc w:val="both"/>
        <w:rPr>
          <w:sz w:val="28"/>
          <w:szCs w:val="28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по представлению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«Выдача разрешения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на вступление в брак лицам, достигшим 16 лет»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</w:p>
    <w:p w:rsidR="004B79F5" w:rsidRDefault="004B79F5" w:rsidP="004B79F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Кузнецка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(Ф.И.О.  (отчество – при наличии) заявителя)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проживающего:_______________________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тел.__________________________________                                            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t>(документ, удостоверяющий личность)</w:t>
      </w:r>
      <w:r w:rsidRPr="00FA7A2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 серия ___________№ 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когда и кем </w:t>
      </w:r>
      <w:proofErr w:type="gramStart"/>
      <w:r w:rsidRPr="00FA7A20">
        <w:t>выдан</w:t>
      </w:r>
      <w:proofErr w:type="gramEnd"/>
      <w:r w:rsidRPr="00FA7A20">
        <w:t xml:space="preserve"> 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A522A" w:rsidRPr="00FA7A20" w:rsidRDefault="00FA522A" w:rsidP="00FA522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Прошу разрешить мне вступить в брак с гражданином (гражданкой)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___________________________________</w:t>
      </w:r>
      <w:r w:rsidR="00F804FB">
        <w:t>_______________________________</w:t>
      </w:r>
      <w:r w:rsidRPr="00FA7A20">
        <w:t>,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                      (Ф.И.О. (отчество – при наличии), дата рождения)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проживающи</w:t>
      </w:r>
      <w:proofErr w:type="gramStart"/>
      <w:r w:rsidRPr="00FA7A20">
        <w:t>м(</w:t>
      </w:r>
      <w:proofErr w:type="gramEnd"/>
      <w:r w:rsidRPr="00FA7A20">
        <w:t xml:space="preserve">ей) по адресу:________________________________________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в связи </w:t>
      </w:r>
      <w:proofErr w:type="gramStart"/>
      <w:r w:rsidRPr="00FA7A20">
        <w:t>с</w:t>
      </w:r>
      <w:proofErr w:type="gramEnd"/>
      <w:r w:rsidRPr="00FA7A20">
        <w:t xml:space="preserve"> ________________________________________________________,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>(указать причину)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Решение, принятое по результатам моего заявления,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FA522A" w:rsidRPr="00FA7A20" w:rsidTr="00E80A7A">
        <w:tc>
          <w:tcPr>
            <w:tcW w:w="675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FA7A20">
              <w:rPr>
                <w:rFonts w:ascii="Times New Roman" w:eastAsia="Calibri" w:hAnsi="Times New Roman" w:cs="Times New Roman"/>
                <w:color w:val="auto"/>
                <w:sz w:val="28"/>
              </w:rPr>
              <w:t>выдать на бумажном носителе непосредственно при личном обращении   в Администрацию</w:t>
            </w:r>
          </w:p>
        </w:tc>
      </w:tr>
      <w:tr w:rsidR="00FA522A" w:rsidRPr="00FA7A20" w:rsidTr="00E80A7A">
        <w:tc>
          <w:tcPr>
            <w:tcW w:w="675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FA7A20">
              <w:rPr>
                <w:rFonts w:ascii="Times New Roman" w:eastAsia="Calibri" w:hAnsi="Times New Roman" w:cs="Times New Roman"/>
                <w:color w:val="auto"/>
                <w:sz w:val="28"/>
              </w:rPr>
              <w:t>выдать на бумажном носителе через МФЦ</w:t>
            </w:r>
          </w:p>
        </w:tc>
      </w:tr>
      <w:tr w:rsidR="00FA522A" w:rsidRPr="00FA7A20" w:rsidTr="00E80A7A">
        <w:tc>
          <w:tcPr>
            <w:tcW w:w="675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A522A" w:rsidRPr="00FA7A20" w:rsidRDefault="00FA522A" w:rsidP="00E80A7A">
            <w:pPr>
              <w:spacing w:after="1" w:line="280" w:lineRule="atLeast"/>
              <w:jc w:val="both"/>
              <w:rPr>
                <w:sz w:val="28"/>
              </w:rPr>
            </w:pPr>
            <w:r w:rsidRPr="00FA7A20">
              <w:rPr>
                <w:sz w:val="28"/>
              </w:rPr>
              <w:t>направить  на бумажном носителе посредством почтового отправления</w:t>
            </w:r>
          </w:p>
        </w:tc>
      </w:tr>
    </w:tbl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К заявлению прилагаю следующие документы: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____________________________________</w:t>
      </w:r>
      <w:r w:rsidR="00F804FB">
        <w:t>______________________________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lastRenderedPageBreak/>
        <w:t>________________________________________________________________________________________________________</w:t>
      </w:r>
      <w:r w:rsidR="00F804FB">
        <w:t>____________________________</w:t>
      </w:r>
    </w:p>
    <w:p w:rsidR="00FA522A" w:rsidRPr="00FA7A20" w:rsidRDefault="00FA522A" w:rsidP="00FA522A"/>
    <w:p w:rsidR="00FA522A" w:rsidRPr="00FA7A20" w:rsidRDefault="00FA522A" w:rsidP="00FA522A">
      <w:pPr>
        <w:autoSpaceDE w:val="0"/>
        <w:autoSpaceDN w:val="0"/>
        <w:adjustRightInd w:val="0"/>
        <w:jc w:val="both"/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                                                                              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 (дата)                                                                                                            (подпись)</w:t>
      </w: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Приложение № 2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по представлению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«Выдача разрешения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на вступление в брак лицам, достигшим 16 лет»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</w:p>
    <w:p w:rsidR="004B79F5" w:rsidRDefault="00FA522A" w:rsidP="004B79F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A20">
        <w:rPr>
          <w:sz w:val="28"/>
          <w:szCs w:val="28"/>
        </w:rPr>
        <w:t xml:space="preserve"> </w:t>
      </w:r>
      <w:r w:rsidR="004B79F5">
        <w:rPr>
          <w:rFonts w:eastAsiaTheme="minorHAnsi"/>
          <w:sz w:val="28"/>
          <w:szCs w:val="28"/>
          <w:lang w:eastAsia="en-US"/>
        </w:rPr>
        <w:t>города Кузнецка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750FEA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(Ф.И.О. (отчество – при наличии) </w:t>
      </w:r>
      <w:proofErr w:type="gramEnd"/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законного представителя 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заявителя)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проживающего:_______________________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тел.__________________________________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Courier New" w:hAnsi="Courier New" w:cs="Courier New"/>
          <w:b/>
          <w:bCs/>
          <w:color w:val="auto"/>
          <w:sz w:val="20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  <w:color w:val="auto"/>
          <w:sz w:val="20"/>
          <w:lang w:eastAsia="ru-RU"/>
        </w:rPr>
        <w:t xml:space="preserve">                                    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 серия ___________№ 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когда и кем </w:t>
      </w:r>
      <w:proofErr w:type="gramStart"/>
      <w:r w:rsidRPr="00FA7A20">
        <w:t>выдан</w:t>
      </w:r>
      <w:proofErr w:type="gramEnd"/>
      <w:r w:rsidRPr="00FA7A20">
        <w:t xml:space="preserve"> 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A522A" w:rsidRPr="00FA7A20" w:rsidRDefault="00FA522A" w:rsidP="00FA522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</w:t>
      </w:r>
      <w:proofErr w:type="gramStart"/>
      <w:r w:rsidRPr="00FA7A20">
        <w:t>Настоящим заявлением даю согласие на вступле</w:t>
      </w:r>
      <w:r w:rsidR="004B79F5">
        <w:t xml:space="preserve">ние в брак моей  (моему) дочери </w:t>
      </w:r>
      <w:r w:rsidRPr="00FA7A20">
        <w:t>(сыну)_________________________</w:t>
      </w:r>
      <w:r w:rsidR="004B79F5">
        <w:t>____________________________</w:t>
      </w:r>
      <w:r w:rsidRPr="00FA7A20">
        <w:t xml:space="preserve">  (Ф.И.О. (отчество – при наличии), дата рождения)</w:t>
      </w:r>
      <w:proofErr w:type="gramEnd"/>
    </w:p>
    <w:p w:rsidR="00750FEA" w:rsidRDefault="004B79F5" w:rsidP="00FA522A">
      <w:pPr>
        <w:autoSpaceDE w:val="0"/>
        <w:autoSpaceDN w:val="0"/>
        <w:adjustRightInd w:val="0"/>
        <w:jc w:val="both"/>
      </w:pPr>
      <w:proofErr w:type="gramStart"/>
      <w:r>
        <w:t>проживающей</w:t>
      </w:r>
      <w:proofErr w:type="gramEnd"/>
      <w:r>
        <w:t xml:space="preserve"> (ему) по </w:t>
      </w:r>
      <w:r w:rsidR="00FA522A" w:rsidRPr="00FA7A20">
        <w:t>адресу</w:t>
      </w:r>
      <w:r w:rsidR="00750FEA">
        <w:t>:__</w:t>
      </w:r>
      <w:r w:rsidR="00FA522A" w:rsidRPr="00FA7A20">
        <w:t>______________________________________ ____________________________________</w:t>
      </w:r>
      <w:r w:rsidR="00F804FB">
        <w:t>_____________________________</w:t>
      </w:r>
    </w:p>
    <w:p w:rsidR="00FA522A" w:rsidRPr="00FA7A20" w:rsidRDefault="00750FEA" w:rsidP="00FA522A">
      <w:pPr>
        <w:autoSpaceDE w:val="0"/>
        <w:autoSpaceDN w:val="0"/>
        <w:adjustRightInd w:val="0"/>
        <w:jc w:val="both"/>
      </w:pPr>
      <w:r>
        <w:t>с гражданином (гражданкой)______</w:t>
      </w:r>
      <w:r w:rsidR="00FA522A" w:rsidRPr="00FA7A20">
        <w:t>____________________________________</w:t>
      </w:r>
    </w:p>
    <w:p w:rsidR="00FA522A" w:rsidRPr="00FA7A20" w:rsidRDefault="00FA522A" w:rsidP="00FA522A">
      <w:pPr>
        <w:jc w:val="center"/>
        <w:rPr>
          <w:bCs/>
          <w:sz w:val="28"/>
          <w:szCs w:val="28"/>
        </w:rPr>
      </w:pPr>
      <w:r w:rsidRPr="00FA7A20">
        <w:t>_______________________________________________________</w:t>
      </w:r>
      <w:r w:rsidR="00750FEA">
        <w:t>______________</w:t>
      </w:r>
      <w:r w:rsidRPr="00FA7A20">
        <w:rPr>
          <w:b/>
          <w:bCs/>
          <w:sz w:val="28"/>
          <w:szCs w:val="28"/>
        </w:rPr>
        <w:t xml:space="preserve">              </w:t>
      </w:r>
      <w:r w:rsidRPr="00FA7A20">
        <w:rPr>
          <w:bCs/>
          <w:sz w:val="28"/>
          <w:szCs w:val="28"/>
        </w:rPr>
        <w:t>(Ф.И.О. (отчество – при наличии), дата рождения)</w:t>
      </w:r>
    </w:p>
    <w:p w:rsidR="00FA522A" w:rsidRPr="00FA7A20" w:rsidRDefault="00FA522A" w:rsidP="00FA522A">
      <w:pPr>
        <w:jc w:val="both"/>
        <w:rPr>
          <w:b/>
          <w:bCs/>
          <w:sz w:val="28"/>
          <w:szCs w:val="28"/>
        </w:rPr>
      </w:pPr>
      <w:r w:rsidRPr="00FA7A20">
        <w:rPr>
          <w:bCs/>
          <w:sz w:val="28"/>
          <w:szCs w:val="28"/>
        </w:rPr>
        <w:t>проживающи</w:t>
      </w:r>
      <w:proofErr w:type="gramStart"/>
      <w:r w:rsidRPr="00FA7A20">
        <w:rPr>
          <w:bCs/>
          <w:sz w:val="28"/>
          <w:szCs w:val="28"/>
        </w:rPr>
        <w:t>м(</w:t>
      </w:r>
      <w:proofErr w:type="gramEnd"/>
      <w:r w:rsidRPr="00FA7A20">
        <w:rPr>
          <w:bCs/>
          <w:sz w:val="28"/>
          <w:szCs w:val="28"/>
        </w:rPr>
        <w:t>ей) по адресу:_</w:t>
      </w:r>
      <w:r w:rsidRPr="00FA7A20">
        <w:rPr>
          <w:b/>
          <w:bCs/>
          <w:sz w:val="28"/>
          <w:szCs w:val="28"/>
        </w:rPr>
        <w:t xml:space="preserve">_______________________________________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</w:t>
      </w:r>
    </w:p>
    <w:p w:rsidR="00FA522A" w:rsidRPr="00FA7A20" w:rsidRDefault="00FA522A" w:rsidP="00FA522A"/>
    <w:p w:rsidR="00FA522A" w:rsidRPr="00FA7A20" w:rsidRDefault="00FA522A" w:rsidP="00FA522A">
      <w:pPr>
        <w:autoSpaceDE w:val="0"/>
        <w:autoSpaceDN w:val="0"/>
        <w:adjustRightInd w:val="0"/>
        <w:jc w:val="both"/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                                                                              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lastRenderedPageBreak/>
        <w:t xml:space="preserve">     (дата)                                                                                                            (подпись)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50FEA" w:rsidRDefault="00750FE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50FEA" w:rsidRDefault="00750FE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по представлению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«Выдача разрешения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на вступление в брак лицам, достигшим 16 лет»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</w:p>
    <w:p w:rsidR="00750FEA" w:rsidRDefault="00FA522A" w:rsidP="00750F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A20">
        <w:rPr>
          <w:sz w:val="28"/>
          <w:szCs w:val="28"/>
        </w:rPr>
        <w:t xml:space="preserve"> </w:t>
      </w:r>
      <w:r w:rsidR="00750FEA">
        <w:rPr>
          <w:rFonts w:eastAsiaTheme="minorHAnsi"/>
          <w:sz w:val="28"/>
          <w:szCs w:val="28"/>
          <w:lang w:eastAsia="en-US"/>
        </w:rPr>
        <w:t>города Кузнецка</w:t>
      </w:r>
    </w:p>
    <w:p w:rsidR="00FA522A" w:rsidRPr="00FA7A20" w:rsidRDefault="00750FEA" w:rsidP="00750FE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522A"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750FEA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(Ф.И.О. (отчество – при наличии) </w:t>
      </w:r>
      <w:proofErr w:type="gramEnd"/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законного представителя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заявителя)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проживающего:_______________________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тел.__________________________________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_____________________________________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  <w:color w:val="auto"/>
          <w:sz w:val="20"/>
          <w:lang w:eastAsia="ru-RU"/>
        </w:rPr>
        <w:t xml:space="preserve">                                  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 серия ___________№ 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когда и кем </w:t>
      </w:r>
      <w:proofErr w:type="gramStart"/>
      <w:r w:rsidRPr="00FA7A20">
        <w:t>выдан</w:t>
      </w:r>
      <w:proofErr w:type="gramEnd"/>
      <w:r w:rsidRPr="00FA7A20">
        <w:t xml:space="preserve"> 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A522A" w:rsidRPr="00FA7A20" w:rsidRDefault="00FA522A" w:rsidP="00FA522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Настоящим заявлением даю согласие на вступление в брак </w:t>
      </w:r>
      <w:proofErr w:type="gramStart"/>
      <w:r w:rsidRPr="00FA7A20">
        <w:t>моей</w:t>
      </w:r>
      <w:proofErr w:type="gramEnd"/>
      <w:r w:rsidRPr="00FA7A20">
        <w:t xml:space="preserve">  (моему)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>подопечной (подопечному)___________________________________________ (Ф.И.О. (отчество – при наличии), дата рождения)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п</w:t>
      </w:r>
      <w:r w:rsidR="00750FEA">
        <w:t>роживающей (ему) по адресу:____</w:t>
      </w:r>
      <w:r w:rsidRPr="00FA7A20">
        <w:t>____________________________________ ______________________________________________________________</w:t>
      </w:r>
      <w:r w:rsidR="00750FEA">
        <w:t>____</w:t>
      </w:r>
      <w:r w:rsidRPr="00FA7A20">
        <w:t>с г</w:t>
      </w:r>
      <w:r w:rsidR="00750FEA">
        <w:t>ражданином (гражданкой)______</w:t>
      </w:r>
      <w:r w:rsidRPr="00FA7A20">
        <w:t>__________________________________</w:t>
      </w:r>
    </w:p>
    <w:p w:rsidR="00FA522A" w:rsidRPr="00FA7A20" w:rsidRDefault="00FA522A" w:rsidP="00FA522A">
      <w:pPr>
        <w:jc w:val="center"/>
        <w:rPr>
          <w:bCs/>
          <w:sz w:val="28"/>
          <w:szCs w:val="28"/>
        </w:rPr>
      </w:pPr>
      <w:r w:rsidRPr="00FA7A20">
        <w:t>_______________________________________________________</w:t>
      </w:r>
      <w:r w:rsidR="00750FEA">
        <w:t>______________________</w:t>
      </w:r>
      <w:r w:rsidRPr="00FA7A20">
        <w:rPr>
          <w:b/>
          <w:bCs/>
          <w:sz w:val="28"/>
          <w:szCs w:val="28"/>
        </w:rPr>
        <w:t xml:space="preserve">                         </w:t>
      </w:r>
      <w:r w:rsidRPr="00FA7A20">
        <w:rPr>
          <w:bCs/>
          <w:sz w:val="28"/>
          <w:szCs w:val="28"/>
        </w:rPr>
        <w:t>(Ф.И.О. (отчество – при наличии), дата рождения)</w:t>
      </w:r>
    </w:p>
    <w:p w:rsidR="00FA522A" w:rsidRPr="00FA7A20" w:rsidRDefault="00FA522A" w:rsidP="00FA522A">
      <w:pPr>
        <w:jc w:val="both"/>
        <w:rPr>
          <w:b/>
          <w:bCs/>
          <w:sz w:val="28"/>
          <w:szCs w:val="28"/>
        </w:rPr>
      </w:pPr>
      <w:r w:rsidRPr="00FA7A20">
        <w:rPr>
          <w:bCs/>
          <w:sz w:val="28"/>
          <w:szCs w:val="28"/>
        </w:rPr>
        <w:t>проживающи</w:t>
      </w:r>
      <w:proofErr w:type="gramStart"/>
      <w:r w:rsidRPr="00FA7A20">
        <w:rPr>
          <w:bCs/>
          <w:sz w:val="28"/>
          <w:szCs w:val="28"/>
        </w:rPr>
        <w:t>м(</w:t>
      </w:r>
      <w:proofErr w:type="gramEnd"/>
      <w:r w:rsidRPr="00FA7A20">
        <w:rPr>
          <w:bCs/>
          <w:sz w:val="28"/>
          <w:szCs w:val="28"/>
        </w:rPr>
        <w:t>ей) по адресу:_</w:t>
      </w:r>
      <w:r w:rsidRPr="00FA7A20">
        <w:rPr>
          <w:b/>
          <w:bCs/>
          <w:sz w:val="28"/>
          <w:szCs w:val="28"/>
        </w:rPr>
        <w:t xml:space="preserve">_______________________________________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                                                                             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 (дата)                                                                                                            (подпись)</w:t>
      </w:r>
    </w:p>
    <w:p w:rsidR="00FA522A" w:rsidRPr="00483320" w:rsidRDefault="00FA522A" w:rsidP="00483320">
      <w:pPr>
        <w:jc w:val="center"/>
        <w:rPr>
          <w:b/>
          <w:sz w:val="28"/>
          <w:szCs w:val="28"/>
        </w:rPr>
      </w:pPr>
    </w:p>
    <w:sectPr w:rsidR="00FA522A" w:rsidRPr="0048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70" w:rsidRDefault="00186570" w:rsidP="00FA522A">
      <w:r>
        <w:separator/>
      </w:r>
    </w:p>
  </w:endnote>
  <w:endnote w:type="continuationSeparator" w:id="0">
    <w:p w:rsidR="00186570" w:rsidRDefault="00186570" w:rsidP="00FA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70" w:rsidRDefault="00186570" w:rsidP="00FA522A">
      <w:r>
        <w:separator/>
      </w:r>
    </w:p>
  </w:footnote>
  <w:footnote w:type="continuationSeparator" w:id="0">
    <w:p w:rsidR="00186570" w:rsidRDefault="00186570" w:rsidP="00FA522A">
      <w:r>
        <w:continuationSeparator/>
      </w:r>
    </w:p>
  </w:footnote>
  <w:footnote w:id="1">
    <w:p w:rsidR="00FA522A" w:rsidRPr="009E715C" w:rsidRDefault="00FA522A" w:rsidP="00FA522A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9E715C">
        <w:rPr>
          <w:rFonts w:ascii="Times New Roman" w:hAnsi="Times New Roman"/>
        </w:rPr>
        <w:t xml:space="preserve">Раздел 5 </w:t>
      </w:r>
      <w:r>
        <w:rPr>
          <w:rFonts w:ascii="Times New Roman" w:hAnsi="Times New Roman"/>
        </w:rPr>
        <w:t xml:space="preserve">Административного </w:t>
      </w:r>
      <w:proofErr w:type="gramStart"/>
      <w:r>
        <w:rPr>
          <w:rFonts w:ascii="Times New Roman" w:hAnsi="Times New Roman"/>
        </w:rPr>
        <w:t>р</w:t>
      </w:r>
      <w:r w:rsidRPr="009E715C">
        <w:rPr>
          <w:rFonts w:ascii="Times New Roman" w:hAnsi="Times New Roman"/>
        </w:rPr>
        <w:t>егламента</w:t>
      </w:r>
      <w:proofErr w:type="gramEnd"/>
      <w:r w:rsidRPr="009E715C">
        <w:rPr>
          <w:rFonts w:ascii="Times New Roman" w:hAnsi="Times New Roman"/>
        </w:rPr>
        <w:t xml:space="preserve"> возможно использовать при отсутствии муниципального акта, устанавливающего иные особенности обжалования действий (бездействия) и решений </w:t>
      </w:r>
      <w:r>
        <w:rPr>
          <w:rFonts w:ascii="Times New Roman" w:hAnsi="Times New Roman"/>
        </w:rPr>
        <w:t>органа, предоставляющего муниципальную услугу, а также должностных лиц либо муниципальных служащих</w:t>
      </w:r>
      <w:r w:rsidRPr="009E715C">
        <w:rPr>
          <w:rFonts w:ascii="Times New Roman" w:hAnsi="Times New Roman"/>
        </w:rPr>
        <w:t>.</w:t>
      </w:r>
    </w:p>
    <w:p w:rsidR="00FA522A" w:rsidRPr="009E715C" w:rsidRDefault="00FA522A" w:rsidP="00FA522A">
      <w:pPr>
        <w:pStyle w:val="a8"/>
        <w:jc w:val="both"/>
        <w:rPr>
          <w:rFonts w:ascii="Times New Roman" w:hAnsi="Times New Roman"/>
        </w:rPr>
      </w:pPr>
      <w:r w:rsidRPr="009E715C">
        <w:rPr>
          <w:rFonts w:ascii="Times New Roman" w:hAnsi="Times New Roman"/>
        </w:rPr>
        <w:t>.</w:t>
      </w:r>
    </w:p>
    <w:p w:rsidR="00FA522A" w:rsidRDefault="00FA522A" w:rsidP="00FA522A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0"/>
    <w:rsid w:val="000B5C8D"/>
    <w:rsid w:val="00177B98"/>
    <w:rsid w:val="00186570"/>
    <w:rsid w:val="002C1C00"/>
    <w:rsid w:val="002F63A4"/>
    <w:rsid w:val="00315E1E"/>
    <w:rsid w:val="00322F01"/>
    <w:rsid w:val="003508CF"/>
    <w:rsid w:val="003712C5"/>
    <w:rsid w:val="003818F0"/>
    <w:rsid w:val="004514A2"/>
    <w:rsid w:val="00483320"/>
    <w:rsid w:val="004B79F5"/>
    <w:rsid w:val="00556FCE"/>
    <w:rsid w:val="00570E34"/>
    <w:rsid w:val="005D4AB7"/>
    <w:rsid w:val="0060447A"/>
    <w:rsid w:val="006D698E"/>
    <w:rsid w:val="007025EF"/>
    <w:rsid w:val="00750FEA"/>
    <w:rsid w:val="00775DD3"/>
    <w:rsid w:val="007B6C73"/>
    <w:rsid w:val="008A5C19"/>
    <w:rsid w:val="008D2AE7"/>
    <w:rsid w:val="008D50E5"/>
    <w:rsid w:val="008F1EE9"/>
    <w:rsid w:val="00973CE6"/>
    <w:rsid w:val="00990E80"/>
    <w:rsid w:val="00A05393"/>
    <w:rsid w:val="00A81259"/>
    <w:rsid w:val="00A944C9"/>
    <w:rsid w:val="00A959C0"/>
    <w:rsid w:val="00AA1310"/>
    <w:rsid w:val="00B3338C"/>
    <w:rsid w:val="00B65361"/>
    <w:rsid w:val="00C501A2"/>
    <w:rsid w:val="00E12BEC"/>
    <w:rsid w:val="00E66411"/>
    <w:rsid w:val="00F663B8"/>
    <w:rsid w:val="00F757CB"/>
    <w:rsid w:val="00F804FB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320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83320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8332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83320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83320"/>
    <w:rPr>
      <w:rFonts w:ascii="Calibri" w:eastAsia="Times New Roman" w:hAnsi="Calibri" w:cs="Calibri"/>
      <w:color w:val="00000A"/>
      <w:szCs w:val="20"/>
      <w:lang w:eastAsia="ar-SA"/>
    </w:rPr>
  </w:style>
  <w:style w:type="character" w:styleId="a5">
    <w:name w:val="Hyperlink"/>
    <w:rsid w:val="00483320"/>
    <w:rPr>
      <w:color w:val="0000FF"/>
      <w:u w:val="single"/>
    </w:rPr>
  </w:style>
  <w:style w:type="paragraph" w:customStyle="1" w:styleId="ConsPlusTitle">
    <w:name w:val="ConsPlusTitle"/>
    <w:rsid w:val="00FA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2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FA522A"/>
    <w:pPr>
      <w:suppressAutoHyphens/>
      <w:spacing w:after="140" w:line="288" w:lineRule="auto"/>
    </w:pPr>
    <w:rPr>
      <w:rFonts w:ascii="Calibri" w:eastAsia="Calibri" w:hAnsi="Calibri"/>
      <w:color w:val="00000A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A522A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FA52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formattext">
    <w:name w:val="formattext"/>
    <w:basedOn w:val="a"/>
    <w:rsid w:val="00FA522A"/>
    <w:pPr>
      <w:spacing w:before="100" w:after="100" w:line="100" w:lineRule="atLeast"/>
    </w:pPr>
    <w:rPr>
      <w:color w:val="00000A"/>
      <w:lang w:eastAsia="ar-SA"/>
    </w:rPr>
  </w:style>
  <w:style w:type="paragraph" w:customStyle="1" w:styleId="1">
    <w:name w:val="нум список 1"/>
    <w:uiPriority w:val="99"/>
    <w:rsid w:val="00FA522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FA522A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FA522A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FA522A"/>
    <w:rPr>
      <w:vertAlign w:val="superscript"/>
    </w:rPr>
  </w:style>
  <w:style w:type="paragraph" w:styleId="ab">
    <w:name w:val="No Spacing"/>
    <w:uiPriority w:val="1"/>
    <w:qFormat/>
    <w:rsid w:val="00FA522A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styleId="ac">
    <w:name w:val="header"/>
    <w:basedOn w:val="a"/>
    <w:link w:val="ad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81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1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320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83320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8332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83320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83320"/>
    <w:rPr>
      <w:rFonts w:ascii="Calibri" w:eastAsia="Times New Roman" w:hAnsi="Calibri" w:cs="Calibri"/>
      <w:color w:val="00000A"/>
      <w:szCs w:val="20"/>
      <w:lang w:eastAsia="ar-SA"/>
    </w:rPr>
  </w:style>
  <w:style w:type="character" w:styleId="a5">
    <w:name w:val="Hyperlink"/>
    <w:rsid w:val="00483320"/>
    <w:rPr>
      <w:color w:val="0000FF"/>
      <w:u w:val="single"/>
    </w:rPr>
  </w:style>
  <w:style w:type="paragraph" w:customStyle="1" w:styleId="ConsPlusTitle">
    <w:name w:val="ConsPlusTitle"/>
    <w:rsid w:val="00FA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2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FA522A"/>
    <w:pPr>
      <w:suppressAutoHyphens/>
      <w:spacing w:after="140" w:line="288" w:lineRule="auto"/>
    </w:pPr>
    <w:rPr>
      <w:rFonts w:ascii="Calibri" w:eastAsia="Calibri" w:hAnsi="Calibri"/>
      <w:color w:val="00000A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A522A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FA52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formattext">
    <w:name w:val="formattext"/>
    <w:basedOn w:val="a"/>
    <w:rsid w:val="00FA522A"/>
    <w:pPr>
      <w:spacing w:before="100" w:after="100" w:line="100" w:lineRule="atLeast"/>
    </w:pPr>
    <w:rPr>
      <w:color w:val="00000A"/>
      <w:lang w:eastAsia="ar-SA"/>
    </w:rPr>
  </w:style>
  <w:style w:type="paragraph" w:customStyle="1" w:styleId="1">
    <w:name w:val="нум список 1"/>
    <w:uiPriority w:val="99"/>
    <w:rsid w:val="00FA522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FA522A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FA522A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FA522A"/>
    <w:rPr>
      <w:vertAlign w:val="superscript"/>
    </w:rPr>
  </w:style>
  <w:style w:type="paragraph" w:styleId="ab">
    <w:name w:val="No Spacing"/>
    <w:uiPriority w:val="1"/>
    <w:qFormat/>
    <w:rsid w:val="00FA522A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styleId="ac">
    <w:name w:val="header"/>
    <w:basedOn w:val="a"/>
    <w:link w:val="ad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81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1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65B62867AE0E85329FE06920D208672823FBEF8E2D26118BBBD20217C212E15EA9B7486DE65532O0s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65B62867AE0E85329FE06920D401672923FBEF8E2D26118BBBD210179A1EE25EB3B34E78B004745E0D076283439E69324C8DO7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Селезнёва Валерия</dc:creator>
  <cp:lastModifiedBy>Белова Нина Ивановна</cp:lastModifiedBy>
  <cp:revision>2</cp:revision>
  <cp:lastPrinted>2021-12-07T08:33:00Z</cp:lastPrinted>
  <dcterms:created xsi:type="dcterms:W3CDTF">2021-12-07T08:54:00Z</dcterms:created>
  <dcterms:modified xsi:type="dcterms:W3CDTF">2021-12-07T08:54:00Z</dcterms:modified>
</cp:coreProperties>
</file>